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28" w:rsidRDefault="00596F28">
      <w:pPr>
        <w:rPr>
          <w:color w:val="auto"/>
          <w:sz w:val="24"/>
          <w:szCs w:val="24"/>
        </w:rPr>
      </w:pPr>
    </w:p>
    <w:p w:rsidR="00596F28" w:rsidRDefault="00596F28">
      <w:pPr>
        <w:jc w:val="center"/>
      </w:pPr>
      <w:r>
        <w:rPr>
          <w:rStyle w:val="s1"/>
        </w:rPr>
        <w:t xml:space="preserve">СНиП 1.03-03-2010 </w:t>
      </w:r>
    </w:p>
    <w:p w:rsidR="00596F28" w:rsidRDefault="00596F28">
      <w:pPr>
        <w:jc w:val="center"/>
      </w:pPr>
      <w:r>
        <w:rPr>
          <w:rStyle w:val="s1"/>
        </w:rPr>
        <w:t> </w:t>
      </w:r>
    </w:p>
    <w:p w:rsidR="00596F28" w:rsidRDefault="00596F28">
      <w:pPr>
        <w:jc w:val="center"/>
      </w:pPr>
      <w:r>
        <w:rPr>
          <w:rStyle w:val="s1"/>
        </w:rPr>
        <w:t xml:space="preserve">Положение об авторском надзоре разработчиков проектов за строительством предприятий, </w:t>
      </w:r>
    </w:p>
    <w:p w:rsidR="00596F28" w:rsidRDefault="00596F28">
      <w:pPr>
        <w:jc w:val="center"/>
      </w:pPr>
      <w:r>
        <w:rPr>
          <w:rStyle w:val="s1"/>
        </w:rPr>
        <w:t>зданий, сооружений и их капитальным ремонтом</w:t>
      </w:r>
    </w:p>
    <w:p w:rsidR="00596F28" w:rsidRDefault="00596F28">
      <w:pPr>
        <w:jc w:val="center"/>
      </w:pPr>
      <w:r>
        <w:rPr>
          <w:rStyle w:val="s1"/>
        </w:rPr>
        <w:t> </w:t>
      </w:r>
    </w:p>
    <w:p w:rsidR="00596F28" w:rsidRDefault="00596F28">
      <w:pPr>
        <w:jc w:val="center"/>
      </w:pPr>
      <w:r>
        <w:rPr>
          <w:rStyle w:val="s1"/>
        </w:rPr>
        <w:t>Содержание</w:t>
      </w:r>
    </w:p>
    <w:p w:rsidR="00596F28" w:rsidRDefault="00596F28">
      <w:pPr>
        <w:jc w:val="center"/>
      </w:pPr>
      <w:r>
        <w:rPr>
          <w:rStyle w:val="s1"/>
        </w:rPr>
        <w:t> </w:t>
      </w:r>
    </w:p>
    <w:bookmarkStart w:id="0" w:name="sub1002005389"/>
    <w:p w:rsidR="00596F28" w:rsidRDefault="00596F28">
      <w:pPr>
        <w:ind w:firstLine="400"/>
        <w:jc w:val="both"/>
      </w:pPr>
      <w:r>
        <w:rPr>
          <w:rStyle w:val="s0"/>
        </w:rPr>
        <w:fldChar w:fldCharType="begin"/>
      </w:r>
      <w:r>
        <w:rPr>
          <w:rStyle w:val="s0"/>
        </w:rPr>
        <w:instrText xml:space="preserve"> HYPERLINK "jl:31028583.100 " </w:instrText>
      </w:r>
      <w:r>
        <w:rPr>
          <w:rStyle w:val="s0"/>
        </w:rPr>
        <w:fldChar w:fldCharType="separate"/>
      </w:r>
      <w:r>
        <w:rPr>
          <w:rStyle w:val="a3"/>
          <w:b/>
          <w:bCs/>
          <w:color w:val="000080"/>
        </w:rPr>
        <w:t>1. Область применения</w:t>
      </w:r>
      <w:r>
        <w:rPr>
          <w:rStyle w:val="s0"/>
        </w:rPr>
        <w:fldChar w:fldCharType="end"/>
      </w:r>
      <w:bookmarkEnd w:id="0"/>
    </w:p>
    <w:bookmarkStart w:id="1" w:name="sub1002005390"/>
    <w:p w:rsidR="00596F28" w:rsidRDefault="00596F28">
      <w:pPr>
        <w:ind w:firstLine="400"/>
        <w:jc w:val="both"/>
      </w:pPr>
      <w:r>
        <w:rPr>
          <w:rStyle w:val="s0"/>
        </w:rPr>
        <w:fldChar w:fldCharType="begin"/>
      </w:r>
      <w:r>
        <w:rPr>
          <w:rStyle w:val="s0"/>
        </w:rPr>
        <w:instrText xml:space="preserve"> HYPERLINK "jl:31028583.200 " </w:instrText>
      </w:r>
      <w:r>
        <w:rPr>
          <w:rStyle w:val="s0"/>
        </w:rPr>
        <w:fldChar w:fldCharType="separate"/>
      </w:r>
      <w:r>
        <w:rPr>
          <w:rStyle w:val="a3"/>
          <w:b/>
          <w:bCs/>
          <w:color w:val="000080"/>
        </w:rPr>
        <w:t>2. Нормативные ссылки</w:t>
      </w:r>
      <w:r>
        <w:rPr>
          <w:rStyle w:val="s0"/>
        </w:rPr>
        <w:fldChar w:fldCharType="end"/>
      </w:r>
      <w:bookmarkEnd w:id="1"/>
    </w:p>
    <w:bookmarkStart w:id="2" w:name="sub1002005394"/>
    <w:p w:rsidR="00596F28" w:rsidRDefault="00596F28">
      <w:pPr>
        <w:ind w:firstLine="400"/>
        <w:jc w:val="both"/>
      </w:pPr>
      <w:r>
        <w:rPr>
          <w:rStyle w:val="s0"/>
        </w:rPr>
        <w:fldChar w:fldCharType="begin"/>
      </w:r>
      <w:r>
        <w:rPr>
          <w:rStyle w:val="s0"/>
        </w:rPr>
        <w:instrText xml:space="preserve"> HYPERLINK "jl:31028583.300 " </w:instrText>
      </w:r>
      <w:r>
        <w:rPr>
          <w:rStyle w:val="s0"/>
        </w:rPr>
        <w:fldChar w:fldCharType="separate"/>
      </w:r>
      <w:r>
        <w:rPr>
          <w:rStyle w:val="a3"/>
          <w:b/>
          <w:bCs/>
          <w:color w:val="000080"/>
        </w:rPr>
        <w:t>3. Определения</w:t>
      </w:r>
      <w:r>
        <w:rPr>
          <w:rStyle w:val="s0"/>
        </w:rPr>
        <w:fldChar w:fldCharType="end"/>
      </w:r>
      <w:bookmarkEnd w:id="2"/>
    </w:p>
    <w:bookmarkStart w:id="3" w:name="sub1002005396"/>
    <w:p w:rsidR="00596F28" w:rsidRDefault="00596F28">
      <w:pPr>
        <w:ind w:firstLine="400"/>
        <w:jc w:val="both"/>
      </w:pPr>
      <w:r>
        <w:rPr>
          <w:rStyle w:val="s0"/>
        </w:rPr>
        <w:fldChar w:fldCharType="begin"/>
      </w:r>
      <w:r>
        <w:rPr>
          <w:rStyle w:val="s0"/>
        </w:rPr>
        <w:instrText xml:space="preserve"> HYPERLINK "jl:31028583.400 " </w:instrText>
      </w:r>
      <w:r>
        <w:rPr>
          <w:rStyle w:val="s0"/>
        </w:rPr>
        <w:fldChar w:fldCharType="separate"/>
      </w:r>
      <w:r>
        <w:rPr>
          <w:rStyle w:val="a3"/>
          <w:b/>
          <w:bCs/>
          <w:color w:val="000080"/>
        </w:rPr>
        <w:t>4. Общие положения</w:t>
      </w:r>
      <w:r>
        <w:rPr>
          <w:rStyle w:val="s0"/>
        </w:rPr>
        <w:fldChar w:fldCharType="end"/>
      </w:r>
      <w:bookmarkEnd w:id="3"/>
    </w:p>
    <w:bookmarkStart w:id="4" w:name="sub1002005399"/>
    <w:p w:rsidR="00596F28" w:rsidRDefault="00596F28">
      <w:pPr>
        <w:ind w:firstLine="400"/>
        <w:jc w:val="both"/>
      </w:pPr>
      <w:r>
        <w:rPr>
          <w:rStyle w:val="s0"/>
        </w:rPr>
        <w:fldChar w:fldCharType="begin"/>
      </w:r>
      <w:r>
        <w:rPr>
          <w:rStyle w:val="s0"/>
        </w:rPr>
        <w:instrText xml:space="preserve"> HYPERLINK "jl:31028583.500 " </w:instrText>
      </w:r>
      <w:r>
        <w:rPr>
          <w:rStyle w:val="s0"/>
        </w:rPr>
        <w:fldChar w:fldCharType="separate"/>
      </w:r>
      <w:r>
        <w:rPr>
          <w:rStyle w:val="a3"/>
          <w:b/>
          <w:bCs/>
          <w:color w:val="000080"/>
        </w:rPr>
        <w:t>5. Организация авторского надзора</w:t>
      </w:r>
      <w:r>
        <w:rPr>
          <w:rStyle w:val="s0"/>
        </w:rPr>
        <w:fldChar w:fldCharType="end"/>
      </w:r>
      <w:bookmarkEnd w:id="4"/>
    </w:p>
    <w:bookmarkStart w:id="5" w:name="sub1002005400"/>
    <w:p w:rsidR="00596F28" w:rsidRDefault="00596F28">
      <w:pPr>
        <w:ind w:firstLine="400"/>
        <w:jc w:val="both"/>
      </w:pPr>
      <w:r>
        <w:rPr>
          <w:rStyle w:val="s0"/>
        </w:rPr>
        <w:fldChar w:fldCharType="begin"/>
      </w:r>
      <w:r>
        <w:rPr>
          <w:rStyle w:val="s0"/>
        </w:rPr>
        <w:instrText xml:space="preserve"> HYPERLINK "jl:31028583.600 " </w:instrText>
      </w:r>
      <w:r>
        <w:rPr>
          <w:rStyle w:val="s0"/>
        </w:rPr>
        <w:fldChar w:fldCharType="separate"/>
      </w:r>
      <w:r>
        <w:rPr>
          <w:rStyle w:val="a3"/>
          <w:b/>
          <w:bCs/>
          <w:color w:val="000080"/>
        </w:rPr>
        <w:t>6. Права и ответственность генерального проектировщика (проектировщика, субпроектировщика) в области авторского надзора</w:t>
      </w:r>
      <w:r>
        <w:rPr>
          <w:rStyle w:val="s0"/>
        </w:rPr>
        <w:fldChar w:fldCharType="end"/>
      </w:r>
      <w:bookmarkEnd w:id="5"/>
    </w:p>
    <w:bookmarkStart w:id="6" w:name="sub1002005401"/>
    <w:p w:rsidR="00596F28" w:rsidRDefault="00596F28">
      <w:pPr>
        <w:ind w:firstLine="400"/>
        <w:jc w:val="both"/>
      </w:pPr>
      <w:r>
        <w:rPr>
          <w:rStyle w:val="s0"/>
        </w:rPr>
        <w:fldChar w:fldCharType="begin"/>
      </w:r>
      <w:r>
        <w:rPr>
          <w:rStyle w:val="s0"/>
        </w:rPr>
        <w:instrText xml:space="preserve"> HYPERLINK "jl:31028583.1 " </w:instrText>
      </w:r>
      <w:r>
        <w:rPr>
          <w:rStyle w:val="s0"/>
        </w:rPr>
        <w:fldChar w:fldCharType="separate"/>
      </w:r>
      <w:r>
        <w:rPr>
          <w:rStyle w:val="a3"/>
          <w:b/>
          <w:bCs/>
          <w:color w:val="000080"/>
        </w:rPr>
        <w:t>Приложение 1 (обязательное). Форма журнала авторского надзора</w:t>
      </w:r>
      <w:r>
        <w:rPr>
          <w:rStyle w:val="s0"/>
        </w:rPr>
        <w:fldChar w:fldCharType="end"/>
      </w:r>
    </w:p>
    <w:bookmarkStart w:id="7" w:name="sub1002005402"/>
    <w:p w:rsidR="00596F28" w:rsidRDefault="00596F28">
      <w:pPr>
        <w:ind w:firstLine="400"/>
        <w:jc w:val="both"/>
      </w:pPr>
      <w:r>
        <w:rPr>
          <w:rStyle w:val="s0"/>
        </w:rPr>
        <w:fldChar w:fldCharType="begin"/>
      </w:r>
      <w:r>
        <w:rPr>
          <w:rStyle w:val="s0"/>
        </w:rPr>
        <w:instrText xml:space="preserve"> HYPERLINK "jl:31028583.2 " </w:instrText>
      </w:r>
      <w:r>
        <w:rPr>
          <w:rStyle w:val="s0"/>
        </w:rPr>
        <w:fldChar w:fldCharType="separate"/>
      </w:r>
      <w:r>
        <w:rPr>
          <w:rStyle w:val="a3"/>
          <w:b/>
          <w:bCs/>
          <w:color w:val="000080"/>
        </w:rPr>
        <w:t>Приложение 2 (обязательное). Расчет определения затрат на осуществление авторского надзора за строительством</w:t>
      </w:r>
      <w:r>
        <w:rPr>
          <w:rStyle w:val="s0"/>
        </w:rPr>
        <w:fldChar w:fldCharType="end"/>
      </w:r>
    </w:p>
    <w:bookmarkStart w:id="8" w:name="sub1002005403"/>
    <w:p w:rsidR="00596F28" w:rsidRDefault="00596F28">
      <w:pPr>
        <w:ind w:firstLine="400"/>
        <w:jc w:val="both"/>
      </w:pPr>
      <w:r>
        <w:rPr>
          <w:rStyle w:val="s0"/>
        </w:rPr>
        <w:fldChar w:fldCharType="begin"/>
      </w:r>
      <w:r>
        <w:rPr>
          <w:rStyle w:val="s0"/>
        </w:rPr>
        <w:instrText xml:space="preserve"> HYPERLINK "jl:31028583.3 " </w:instrText>
      </w:r>
      <w:r>
        <w:rPr>
          <w:rStyle w:val="s0"/>
        </w:rPr>
        <w:fldChar w:fldCharType="separate"/>
      </w:r>
      <w:r>
        <w:rPr>
          <w:rStyle w:val="a3"/>
          <w:b/>
          <w:bCs/>
          <w:color w:val="000080"/>
        </w:rPr>
        <w:t>Приложение 3 (информационное). Перечень вопросов, решаемых работниками авторского надзора по специальностям</w:t>
      </w:r>
      <w:r>
        <w:rPr>
          <w:rStyle w:val="s0"/>
        </w:rPr>
        <w:fldChar w:fldCharType="end"/>
      </w:r>
    </w:p>
    <w:bookmarkStart w:id="9" w:name="sub1002005404"/>
    <w:p w:rsidR="00596F28" w:rsidRDefault="00596F28">
      <w:pPr>
        <w:ind w:firstLine="400"/>
        <w:jc w:val="both"/>
      </w:pPr>
      <w:r>
        <w:rPr>
          <w:rStyle w:val="s0"/>
        </w:rPr>
        <w:fldChar w:fldCharType="begin"/>
      </w:r>
      <w:r>
        <w:rPr>
          <w:rStyle w:val="s0"/>
        </w:rPr>
        <w:instrText xml:space="preserve"> HYPERLINK "jl:31028583.4 " </w:instrText>
      </w:r>
      <w:r>
        <w:rPr>
          <w:rStyle w:val="s0"/>
        </w:rPr>
        <w:fldChar w:fldCharType="separate"/>
      </w:r>
      <w:r>
        <w:rPr>
          <w:rStyle w:val="a3"/>
          <w:b/>
          <w:bCs/>
          <w:color w:val="000080"/>
        </w:rPr>
        <w:t>Приложение 4 (информационное). Календарный план-график по авторскому надзору</w:t>
      </w:r>
      <w:r>
        <w:rPr>
          <w:rStyle w:val="s0"/>
        </w:rPr>
        <w:fldChar w:fldCharType="end"/>
      </w:r>
    </w:p>
    <w:bookmarkStart w:id="10" w:name="sub1002005405"/>
    <w:p w:rsidR="00596F28" w:rsidRDefault="00596F28">
      <w:pPr>
        <w:ind w:firstLine="400"/>
        <w:jc w:val="both"/>
      </w:pPr>
      <w:r>
        <w:rPr>
          <w:rStyle w:val="s0"/>
        </w:rPr>
        <w:fldChar w:fldCharType="begin"/>
      </w:r>
      <w:r>
        <w:rPr>
          <w:rStyle w:val="s0"/>
        </w:rPr>
        <w:instrText xml:space="preserve"> HYPERLINK "jl:31028583.5 " </w:instrText>
      </w:r>
      <w:r>
        <w:rPr>
          <w:rStyle w:val="s0"/>
        </w:rPr>
        <w:fldChar w:fldCharType="separate"/>
      </w:r>
      <w:r>
        <w:rPr>
          <w:rStyle w:val="a3"/>
          <w:b/>
          <w:bCs/>
          <w:color w:val="000080"/>
        </w:rPr>
        <w:t>Приложение 5 (информационное). Основные документы при осуществлении авторского надзора</w:t>
      </w:r>
      <w:r>
        <w:rPr>
          <w:rStyle w:val="s0"/>
        </w:rPr>
        <w:fldChar w:fldCharType="end"/>
      </w:r>
      <w:bookmarkEnd w:id="10"/>
    </w:p>
    <w:p w:rsidR="00596F28" w:rsidRDefault="00596F28">
      <w:pPr>
        <w:jc w:val="center"/>
      </w:pPr>
      <w:r>
        <w:rPr>
          <w:rStyle w:val="s1"/>
        </w:rPr>
        <w:t> </w:t>
      </w:r>
    </w:p>
    <w:p w:rsidR="00596F28" w:rsidRDefault="00596F28">
      <w:pPr>
        <w:jc w:val="center"/>
      </w:pPr>
      <w:r>
        <w:rPr>
          <w:rStyle w:val="s1"/>
        </w:rPr>
        <w:t> </w:t>
      </w:r>
    </w:p>
    <w:p w:rsidR="00596F28" w:rsidRDefault="00596F28">
      <w:pPr>
        <w:jc w:val="center"/>
      </w:pPr>
      <w:bookmarkStart w:id="11" w:name="SUB100"/>
      <w:bookmarkEnd w:id="11"/>
      <w:r>
        <w:rPr>
          <w:rStyle w:val="s1"/>
        </w:rPr>
        <w:t>1. Область применения</w:t>
      </w:r>
    </w:p>
    <w:p w:rsidR="00596F28" w:rsidRDefault="00596F28">
      <w:pPr>
        <w:jc w:val="center"/>
      </w:pPr>
      <w:r>
        <w:rPr>
          <w:rStyle w:val="s1"/>
        </w:rPr>
        <w:t> </w:t>
      </w:r>
    </w:p>
    <w:p w:rsidR="00596F28" w:rsidRDefault="00596F28">
      <w:pPr>
        <w:ind w:firstLine="400"/>
        <w:jc w:val="both"/>
      </w:pPr>
      <w:bookmarkStart w:id="12" w:name="SUB101"/>
      <w:bookmarkEnd w:id="12"/>
      <w:r>
        <w:t>1</w:t>
      </w:r>
      <w:r>
        <w:rPr>
          <w:rStyle w:val="s0"/>
        </w:rPr>
        <w:t xml:space="preserve">.1 Настоящий государственный норматив разработан в целях реализации требований </w:t>
      </w:r>
      <w:bookmarkStart w:id="13" w:name="sub1000000447"/>
      <w:r>
        <w:rPr>
          <w:rStyle w:val="s0"/>
        </w:rPr>
        <w:fldChar w:fldCharType="begin"/>
      </w:r>
      <w:r>
        <w:rPr>
          <w:rStyle w:val="s0"/>
        </w:rPr>
        <w:instrText xml:space="preserve"> HYPERLINK "jl:1024035.0 " </w:instrText>
      </w:r>
      <w:r>
        <w:rPr>
          <w:rStyle w:val="s0"/>
        </w:rPr>
        <w:fldChar w:fldCharType="separate"/>
      </w:r>
      <w:r>
        <w:rPr>
          <w:rStyle w:val="a3"/>
          <w:b/>
          <w:bCs/>
          <w:color w:val="000080"/>
        </w:rPr>
        <w:t>Закона</w:t>
      </w:r>
      <w:r>
        <w:rPr>
          <w:rStyle w:val="s0"/>
        </w:rPr>
        <w:fldChar w:fldCharType="end"/>
      </w:r>
      <w:r>
        <w:rPr>
          <w:rStyle w:val="s0"/>
        </w:rPr>
        <w:t xml:space="preserve"> Республики Казахстан «Об архитектурной, градостроительной и строительной деятельности в Республике Казахстан», иных законодательных, нормативных правовых актов, действующих в Республике Казахстан. Настоящие строительные нормы распространяются на порядок организации и ведения авторского надзора за строительством новых, реконструкцией, ремонтом и реставрацией существующих зданий, сооружений и их комплексов, инженерной инфраструктуры, включая благоустройство территорий объектов, независимо от форм собственности и ведомственной подчиненности разработчиков проектов.</w:t>
      </w:r>
    </w:p>
    <w:p w:rsidR="00596F28" w:rsidRDefault="00596F28">
      <w:pPr>
        <w:ind w:firstLine="400"/>
        <w:jc w:val="both"/>
      </w:pPr>
      <w:r>
        <w:rPr>
          <w:rStyle w:val="s0"/>
        </w:rPr>
        <w:t>Строительные нормы устанавливают права и обязанности заказчика и разработчика проектно-сметной документации в организации и ведении авторского надзора за строительством зданий и сооружений.</w:t>
      </w:r>
    </w:p>
    <w:p w:rsidR="00596F28" w:rsidRDefault="00596F28">
      <w:pPr>
        <w:jc w:val="center"/>
      </w:pPr>
      <w:r>
        <w:rPr>
          <w:rStyle w:val="s1"/>
        </w:rPr>
        <w:t> </w:t>
      </w:r>
    </w:p>
    <w:p w:rsidR="00596F28" w:rsidRDefault="00596F28">
      <w:pPr>
        <w:jc w:val="center"/>
      </w:pPr>
      <w:r>
        <w:rPr>
          <w:rStyle w:val="s1"/>
        </w:rPr>
        <w:t> </w:t>
      </w:r>
    </w:p>
    <w:p w:rsidR="00596F28" w:rsidRDefault="00596F28">
      <w:pPr>
        <w:jc w:val="center"/>
      </w:pPr>
      <w:bookmarkStart w:id="14" w:name="SUB200"/>
      <w:bookmarkEnd w:id="14"/>
      <w:r>
        <w:rPr>
          <w:rStyle w:val="s1"/>
        </w:rPr>
        <w:t>2. Нормативные ссылки</w:t>
      </w:r>
    </w:p>
    <w:p w:rsidR="00596F28" w:rsidRDefault="00596F28">
      <w:pPr>
        <w:jc w:val="center"/>
      </w:pPr>
      <w:r>
        <w:rPr>
          <w:rStyle w:val="s1"/>
        </w:rPr>
        <w:t> </w:t>
      </w:r>
    </w:p>
    <w:p w:rsidR="00596F28" w:rsidRDefault="00596F28">
      <w:pPr>
        <w:ind w:firstLine="400"/>
        <w:jc w:val="both"/>
      </w:pPr>
      <w:r>
        <w:rPr>
          <w:rStyle w:val="s0"/>
        </w:rPr>
        <w:t>Для применения настоящего государственного норматива необходимы ссылочные нормативные правовые акты и нормативно-технические документы:</w:t>
      </w:r>
    </w:p>
    <w:p w:rsidR="00596F28" w:rsidRDefault="00596F28">
      <w:pPr>
        <w:ind w:firstLine="400"/>
        <w:jc w:val="both"/>
      </w:pPr>
      <w:r>
        <w:rPr>
          <w:rStyle w:val="s0"/>
        </w:rPr>
        <w:t xml:space="preserve">- </w:t>
      </w:r>
      <w:bookmarkStart w:id="15" w:name="sub1000000013"/>
      <w:r>
        <w:rPr>
          <w:rStyle w:val="s0"/>
        </w:rPr>
        <w:fldChar w:fldCharType="begin"/>
      </w:r>
      <w:r>
        <w:rPr>
          <w:rStyle w:val="s0"/>
        </w:rPr>
        <w:instrText xml:space="preserve"> HYPERLINK "jl:1013880.0 " </w:instrText>
      </w:r>
      <w:r>
        <w:rPr>
          <w:rStyle w:val="s0"/>
        </w:rPr>
        <w:fldChar w:fldCharType="separate"/>
      </w:r>
      <w:r>
        <w:rPr>
          <w:rStyle w:val="a3"/>
          <w:b/>
          <w:bCs/>
          <w:color w:val="000080"/>
        </w:rPr>
        <w:t>Гражданский кодекс</w:t>
      </w:r>
      <w:r>
        <w:rPr>
          <w:rStyle w:val="s0"/>
        </w:rPr>
        <w:fldChar w:fldCharType="end"/>
      </w:r>
      <w:bookmarkEnd w:id="15"/>
      <w:r>
        <w:rPr>
          <w:rStyle w:val="s0"/>
        </w:rPr>
        <w:t xml:space="preserve"> Республики Казахстан (особенная часть);</w:t>
      </w:r>
    </w:p>
    <w:p w:rsidR="00596F28" w:rsidRDefault="00596F28">
      <w:pPr>
        <w:ind w:firstLine="400"/>
        <w:jc w:val="both"/>
      </w:pPr>
      <w:r>
        <w:rPr>
          <w:rStyle w:val="s0"/>
        </w:rPr>
        <w:t xml:space="preserve">- </w:t>
      </w:r>
      <w:hyperlink r:id="rId4" w:history="1">
        <w:r>
          <w:rPr>
            <w:rStyle w:val="a3"/>
            <w:b/>
            <w:bCs/>
            <w:color w:val="000080"/>
          </w:rPr>
          <w:t>Закон</w:t>
        </w:r>
      </w:hyperlink>
      <w:bookmarkEnd w:id="13"/>
      <w:r>
        <w:rPr>
          <w:rStyle w:val="s0"/>
        </w:rPr>
        <w:t xml:space="preserve"> Республики Казахстан «Об архитектурной, градостроительной и строительной деятельности в Республике Казахстан» от 16 июля 2001 № 242-II;</w:t>
      </w:r>
    </w:p>
    <w:p w:rsidR="00596F28" w:rsidRDefault="00596F28">
      <w:pPr>
        <w:ind w:firstLine="400"/>
        <w:jc w:val="both"/>
      </w:pPr>
      <w:r>
        <w:rPr>
          <w:rStyle w:val="s0"/>
        </w:rPr>
        <w:t xml:space="preserve">- </w:t>
      </w:r>
      <w:bookmarkStart w:id="16" w:name="sub1000606353"/>
      <w:r>
        <w:rPr>
          <w:rStyle w:val="s0"/>
        </w:rPr>
        <w:fldChar w:fldCharType="begin"/>
      </w:r>
      <w:r>
        <w:rPr>
          <w:rStyle w:val="s0"/>
        </w:rPr>
        <w:instrText xml:space="preserve"> HYPERLINK "jl:30087221.0 " </w:instrText>
      </w:r>
      <w:r>
        <w:rPr>
          <w:rStyle w:val="s0"/>
        </w:rPr>
        <w:fldChar w:fldCharType="separate"/>
      </w:r>
      <w:r>
        <w:rPr>
          <w:rStyle w:val="a3"/>
          <w:b/>
          <w:bCs/>
          <w:color w:val="000080"/>
        </w:rPr>
        <w:t>Закон</w:t>
      </w:r>
      <w:r>
        <w:rPr>
          <w:rStyle w:val="s0"/>
        </w:rPr>
        <w:fldChar w:fldCharType="end"/>
      </w:r>
      <w:bookmarkEnd w:id="16"/>
      <w:r>
        <w:rPr>
          <w:rStyle w:val="s0"/>
        </w:rPr>
        <w:t xml:space="preserve"> Республики Казахстан «О лицензировании»;</w:t>
      </w:r>
    </w:p>
    <w:p w:rsidR="00596F28" w:rsidRDefault="00596F28">
      <w:pPr>
        <w:ind w:firstLine="400"/>
        <w:jc w:val="both"/>
      </w:pPr>
      <w:r>
        <w:rPr>
          <w:rStyle w:val="s0"/>
        </w:rPr>
        <w:t xml:space="preserve">- </w:t>
      </w:r>
      <w:bookmarkStart w:id="17" w:name="sub1000004023"/>
      <w:r>
        <w:rPr>
          <w:rStyle w:val="s0"/>
        </w:rPr>
        <w:fldChar w:fldCharType="begin"/>
      </w:r>
      <w:r>
        <w:rPr>
          <w:rStyle w:val="s0"/>
        </w:rPr>
        <w:instrText xml:space="preserve"> HYPERLINK "jl:1005798.0 " </w:instrText>
      </w:r>
      <w:r>
        <w:rPr>
          <w:rStyle w:val="s0"/>
        </w:rPr>
        <w:fldChar w:fldCharType="separate"/>
      </w:r>
      <w:r>
        <w:rPr>
          <w:rStyle w:val="a3"/>
          <w:b/>
          <w:bCs/>
          <w:color w:val="000080"/>
        </w:rPr>
        <w:t>Закон</w:t>
      </w:r>
      <w:r>
        <w:rPr>
          <w:rStyle w:val="s0"/>
        </w:rPr>
        <w:fldChar w:fldCharType="end"/>
      </w:r>
      <w:bookmarkEnd w:id="17"/>
      <w:r>
        <w:rPr>
          <w:rStyle w:val="s0"/>
        </w:rPr>
        <w:t xml:space="preserve"> РК «Об авторском праве и смежных правах»;</w:t>
      </w:r>
    </w:p>
    <w:p w:rsidR="00596F28" w:rsidRDefault="00596F28">
      <w:pPr>
        <w:ind w:firstLine="400"/>
        <w:jc w:val="both"/>
      </w:pPr>
      <w:r>
        <w:rPr>
          <w:rStyle w:val="s0"/>
        </w:rPr>
        <w:t xml:space="preserve">- </w:t>
      </w:r>
      <w:bookmarkStart w:id="18" w:name="sub1000741122"/>
      <w:r>
        <w:rPr>
          <w:rStyle w:val="s0"/>
        </w:rPr>
        <w:fldChar w:fldCharType="begin"/>
      </w:r>
      <w:r>
        <w:rPr>
          <w:rStyle w:val="s0"/>
        </w:rPr>
        <w:instrText xml:space="preserve"> HYPERLINK "jl:30166421.0 " </w:instrText>
      </w:r>
      <w:r>
        <w:rPr>
          <w:rStyle w:val="s0"/>
        </w:rPr>
        <w:fldChar w:fldCharType="separate"/>
      </w:r>
      <w:r>
        <w:rPr>
          <w:rStyle w:val="a3"/>
          <w:b/>
          <w:bCs/>
          <w:color w:val="000080"/>
        </w:rPr>
        <w:t>Технический регламент</w:t>
      </w:r>
      <w:r>
        <w:rPr>
          <w:rStyle w:val="s0"/>
        </w:rPr>
        <w:fldChar w:fldCharType="end"/>
      </w:r>
      <w:bookmarkEnd w:id="18"/>
      <w:r>
        <w:rPr>
          <w:rStyle w:val="s0"/>
        </w:rPr>
        <w:t>. Постановление Правительства Республики Казахстан от 6 марта 2008 года № 227 Требования к безопасности зданий, сооружений и прилегающих территорий;</w:t>
      </w:r>
    </w:p>
    <w:p w:rsidR="00596F28" w:rsidRDefault="00596F28">
      <w:pPr>
        <w:ind w:firstLine="400"/>
        <w:jc w:val="both"/>
      </w:pPr>
      <w:r>
        <w:rPr>
          <w:rStyle w:val="s0"/>
        </w:rPr>
        <w:t xml:space="preserve">- </w:t>
      </w:r>
      <w:bookmarkStart w:id="19" w:name="sub1000731190"/>
      <w:r>
        <w:rPr>
          <w:rStyle w:val="s0"/>
        </w:rPr>
        <w:fldChar w:fldCharType="begin"/>
      </w:r>
      <w:r>
        <w:rPr>
          <w:rStyle w:val="s0"/>
        </w:rPr>
        <w:instrText xml:space="preserve"> HYPERLINK "jl:30159770.0 " </w:instrText>
      </w:r>
      <w:r>
        <w:rPr>
          <w:rStyle w:val="s0"/>
        </w:rPr>
        <w:fldChar w:fldCharType="separate"/>
      </w:r>
      <w:r>
        <w:rPr>
          <w:rStyle w:val="a3"/>
          <w:b/>
          <w:bCs/>
          <w:color w:val="000080"/>
        </w:rPr>
        <w:t>Постановление</w:t>
      </w:r>
      <w:r>
        <w:rPr>
          <w:rStyle w:val="s0"/>
        </w:rPr>
        <w:fldChar w:fldCharType="end"/>
      </w:r>
      <w:bookmarkEnd w:id="19"/>
      <w:r>
        <w:rPr>
          <w:rStyle w:val="s0"/>
        </w:rPr>
        <w:t xml:space="preserve"> Правительства Республики Казахстан от 4 февраля 2008 года № 96 «Об утверждении технического регламента «Безопасность строительных материалов, изделий и конструкций»;</w:t>
      </w:r>
    </w:p>
    <w:p w:rsidR="00596F28" w:rsidRDefault="00596F28">
      <w:pPr>
        <w:ind w:firstLine="400"/>
        <w:jc w:val="both"/>
      </w:pPr>
      <w:r>
        <w:rPr>
          <w:rStyle w:val="s0"/>
        </w:rPr>
        <w:t xml:space="preserve">- </w:t>
      </w:r>
      <w:bookmarkStart w:id="20" w:name="sub1000000037"/>
      <w:r>
        <w:rPr>
          <w:rStyle w:val="s0"/>
        </w:rPr>
        <w:fldChar w:fldCharType="begin"/>
      </w:r>
      <w:r>
        <w:rPr>
          <w:rStyle w:val="s0"/>
        </w:rPr>
        <w:instrText xml:space="preserve"> HYPERLINK "jl:1021682.0 " </w:instrText>
      </w:r>
      <w:r>
        <w:rPr>
          <w:rStyle w:val="s0"/>
        </w:rPr>
        <w:fldChar w:fldCharType="separate"/>
      </w:r>
      <w:r>
        <w:rPr>
          <w:rStyle w:val="a3"/>
          <w:b/>
          <w:bCs/>
          <w:color w:val="000080"/>
        </w:rPr>
        <w:t>Кодекс</w:t>
      </w:r>
      <w:r>
        <w:rPr>
          <w:rStyle w:val="s0"/>
        </w:rPr>
        <w:fldChar w:fldCharType="end"/>
      </w:r>
      <w:bookmarkEnd w:id="20"/>
      <w:r>
        <w:rPr>
          <w:rStyle w:val="s0"/>
        </w:rPr>
        <w:t xml:space="preserve"> об административных правонарушениях от 30.01.2001 № 155-II;</w:t>
      </w:r>
    </w:p>
    <w:p w:rsidR="00596F28" w:rsidRDefault="00596F28">
      <w:pPr>
        <w:ind w:firstLine="400"/>
        <w:jc w:val="both"/>
      </w:pPr>
      <w:r>
        <w:rPr>
          <w:rStyle w:val="s0"/>
        </w:rPr>
        <w:t xml:space="preserve">- </w:t>
      </w:r>
      <w:bookmarkStart w:id="21" w:name="sub1000350232"/>
      <w:r>
        <w:rPr>
          <w:rStyle w:val="s0"/>
        </w:rPr>
        <w:fldChar w:fldCharType="begin"/>
      </w:r>
      <w:r>
        <w:rPr>
          <w:rStyle w:val="s0"/>
        </w:rPr>
        <w:instrText xml:space="preserve"> HYPERLINK "jl:30014834.0 " </w:instrText>
      </w:r>
      <w:r>
        <w:rPr>
          <w:rStyle w:val="s0"/>
        </w:rPr>
        <w:fldChar w:fldCharType="separate"/>
      </w:r>
      <w:r>
        <w:rPr>
          <w:rStyle w:val="a3"/>
          <w:b/>
          <w:bCs/>
          <w:color w:val="000080"/>
        </w:rPr>
        <w:t>Постановление</w:t>
      </w:r>
      <w:r>
        <w:rPr>
          <w:rStyle w:val="s0"/>
        </w:rPr>
        <w:fldChar w:fldCharType="end"/>
      </w:r>
      <w:bookmarkEnd w:id="21"/>
      <w:r>
        <w:rPr>
          <w:rStyle w:val="s0"/>
        </w:rPr>
        <w:t xml:space="preserve"> Правительства Республики Казахстан от 27 июня 2005 года № 635 «Об утверждении Правил оказания инжиниринговых услуг в сфере архитектурной, градостроительной и строительной деятельности». Правила оказания инжиниринговых услуг в сфере архитектурной, градостроительной и строительной деятельности;</w:t>
      </w:r>
    </w:p>
    <w:p w:rsidR="00596F28" w:rsidRDefault="00596F28">
      <w:pPr>
        <w:ind w:firstLine="400"/>
        <w:jc w:val="both"/>
      </w:pPr>
      <w:r>
        <w:rPr>
          <w:rStyle w:val="s0"/>
        </w:rPr>
        <w:t>- «</w:t>
      </w:r>
      <w:bookmarkStart w:id="22" w:name="sub1000191244"/>
      <w:r>
        <w:rPr>
          <w:rStyle w:val="s0"/>
        </w:rPr>
        <w:fldChar w:fldCharType="begin"/>
      </w:r>
      <w:r>
        <w:rPr>
          <w:rStyle w:val="s0"/>
        </w:rPr>
        <w:instrText xml:space="preserve"> HYPERLINK "jl:1051939.100 " </w:instrText>
      </w:r>
      <w:r>
        <w:rPr>
          <w:rStyle w:val="s0"/>
        </w:rPr>
        <w:fldChar w:fldCharType="separate"/>
      </w:r>
      <w:r>
        <w:rPr>
          <w:rStyle w:val="a3"/>
          <w:b/>
          <w:bCs/>
          <w:color w:val="000080"/>
        </w:rPr>
        <w:t>Правила</w:t>
      </w:r>
      <w:r>
        <w:rPr>
          <w:rStyle w:val="s0"/>
        </w:rPr>
        <w:fldChar w:fldCharType="end"/>
      </w:r>
      <w:bookmarkEnd w:id="22"/>
      <w:r>
        <w:rPr>
          <w:rStyle w:val="s0"/>
        </w:rPr>
        <w:t xml:space="preserve"> организации и ведения авторского надзора», утвержденного Приказом № 406 от 20 октября 2004 года;</w:t>
      </w:r>
    </w:p>
    <w:p w:rsidR="00596F28" w:rsidRDefault="00596F28">
      <w:pPr>
        <w:ind w:firstLine="400"/>
        <w:jc w:val="both"/>
      </w:pPr>
      <w:r>
        <w:rPr>
          <w:rStyle w:val="s0"/>
        </w:rPr>
        <w:t>- Правила установления полномочий, обязанностей, а также обязательного состава приемочной и рабочей комиссий по приемке построенных объектов в эксплуатацию в Республике Казахстан. Утверждены постановлением Правительства Республики Казахстан;</w:t>
      </w:r>
    </w:p>
    <w:p w:rsidR="00596F28" w:rsidRDefault="00596F28">
      <w:pPr>
        <w:ind w:firstLine="400"/>
        <w:jc w:val="both"/>
      </w:pPr>
      <w:r>
        <w:rPr>
          <w:rStyle w:val="s0"/>
        </w:rPr>
        <w:t xml:space="preserve">- </w:t>
      </w:r>
      <w:bookmarkStart w:id="23" w:name="sub1000307815"/>
      <w:r>
        <w:rPr>
          <w:rStyle w:val="s0"/>
        </w:rPr>
        <w:fldChar w:fldCharType="begin"/>
      </w:r>
      <w:r>
        <w:rPr>
          <w:rStyle w:val="s0"/>
        </w:rPr>
        <w:instrText xml:space="preserve"> HYPERLINK "jl:30002343.0 " </w:instrText>
      </w:r>
      <w:r>
        <w:rPr>
          <w:rStyle w:val="s0"/>
        </w:rPr>
        <w:fldChar w:fldCharType="separate"/>
      </w:r>
      <w:r>
        <w:rPr>
          <w:rStyle w:val="a3"/>
          <w:b/>
          <w:bCs/>
          <w:color w:val="000080"/>
        </w:rPr>
        <w:t>СНиП РК 1.03-06-2002</w:t>
      </w:r>
      <w:r>
        <w:rPr>
          <w:rStyle w:val="s0"/>
        </w:rPr>
        <w:fldChar w:fldCharType="end"/>
      </w:r>
      <w:bookmarkEnd w:id="23"/>
      <w:r>
        <w:rPr>
          <w:rStyle w:val="s0"/>
        </w:rPr>
        <w:t xml:space="preserve"> «Строительное производство. Организация строительства предприятий, зданий и сооружений»;</w:t>
      </w:r>
    </w:p>
    <w:p w:rsidR="00596F28" w:rsidRDefault="00596F28">
      <w:pPr>
        <w:ind w:firstLine="400"/>
        <w:jc w:val="both"/>
      </w:pPr>
      <w:r>
        <w:rPr>
          <w:rStyle w:val="s0"/>
        </w:rPr>
        <w:t xml:space="preserve">- </w:t>
      </w:r>
      <w:bookmarkStart w:id="24" w:name="sub1000320464"/>
      <w:r>
        <w:rPr>
          <w:rStyle w:val="s0"/>
        </w:rPr>
        <w:fldChar w:fldCharType="begin"/>
      </w:r>
      <w:r>
        <w:rPr>
          <w:rStyle w:val="s0"/>
        </w:rPr>
        <w:instrText xml:space="preserve"> HYPERLINK "jl:30005847.0 " </w:instrText>
      </w:r>
      <w:r>
        <w:rPr>
          <w:rStyle w:val="s0"/>
        </w:rPr>
        <w:fldChar w:fldCharType="separate"/>
      </w:r>
      <w:r>
        <w:rPr>
          <w:rStyle w:val="a3"/>
          <w:b/>
          <w:bCs/>
          <w:color w:val="000080"/>
        </w:rPr>
        <w:t>СНиП РК 1.03-05-2001</w:t>
      </w:r>
      <w:r>
        <w:rPr>
          <w:rStyle w:val="s0"/>
        </w:rPr>
        <w:fldChar w:fldCharType="end"/>
      </w:r>
      <w:r>
        <w:rPr>
          <w:rStyle w:val="s0"/>
        </w:rPr>
        <w:t xml:space="preserve"> Охрана труда и техника безопасности в строительстве;</w:t>
      </w:r>
    </w:p>
    <w:p w:rsidR="00596F28" w:rsidRDefault="00596F28">
      <w:pPr>
        <w:ind w:firstLine="400"/>
        <w:jc w:val="both"/>
      </w:pPr>
      <w:r>
        <w:rPr>
          <w:rStyle w:val="s0"/>
        </w:rPr>
        <w:t>ПРИМЕЧАНИЕ При пользовании настоящим государственным нормативом целесообразно проверить действие ссылочных документов по информационным указателям о нормативных правовых актах, «Перечню нормативных правовых и нормативно-технических документов в сфере архитектуры, градостроительства и строительства, действующих на территории Республики Казахстан», «Указателю нормативных документов по стандартизации Республики Казахстан» и «Указателю межгосударственных нормативных документов по стандартизации Республики Казахстан», составляемых ежегодно по состоянию на текущий год, и соответствующим ежемесячно издаваемым информационным бюллетеням-журналам и указателям, опубликованным в текущем году.</w:t>
      </w:r>
    </w:p>
    <w:p w:rsidR="00596F28" w:rsidRDefault="00596F28">
      <w:pPr>
        <w:ind w:firstLine="400"/>
        <w:jc w:val="both"/>
      </w:pPr>
      <w:r>
        <w:rPr>
          <w:rStyle w:val="s0"/>
        </w:rPr>
        <w:t>Если ссылочный документ заменен (изменен), то при пользовании настоящим нормативом следует руководствоваться замененным (измененным) документом.</w:t>
      </w:r>
    </w:p>
    <w:p w:rsidR="00596F28" w:rsidRDefault="00596F28">
      <w:pPr>
        <w:ind w:firstLine="400"/>
        <w:jc w:val="both"/>
      </w:pPr>
      <w:r>
        <w:rPr>
          <w:rStyle w:val="s0"/>
        </w:rPr>
        <w:t>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:rsidR="00596F28" w:rsidRDefault="00596F28">
      <w:pPr>
        <w:jc w:val="center"/>
      </w:pPr>
      <w:r>
        <w:rPr>
          <w:rStyle w:val="s1"/>
        </w:rPr>
        <w:t> </w:t>
      </w:r>
    </w:p>
    <w:p w:rsidR="00596F28" w:rsidRDefault="00596F28">
      <w:pPr>
        <w:jc w:val="center"/>
      </w:pPr>
      <w:r>
        <w:rPr>
          <w:rStyle w:val="s1"/>
        </w:rPr>
        <w:t> </w:t>
      </w:r>
    </w:p>
    <w:p w:rsidR="00596F28" w:rsidRDefault="00596F28">
      <w:pPr>
        <w:jc w:val="center"/>
      </w:pPr>
      <w:bookmarkStart w:id="25" w:name="SUB300"/>
      <w:bookmarkEnd w:id="25"/>
      <w:r>
        <w:rPr>
          <w:rStyle w:val="s1"/>
        </w:rPr>
        <w:t>3. Определения</w:t>
      </w:r>
    </w:p>
    <w:p w:rsidR="00596F28" w:rsidRDefault="00596F28">
      <w:pPr>
        <w:jc w:val="center"/>
      </w:pPr>
      <w:r>
        <w:rPr>
          <w:rStyle w:val="s1"/>
        </w:rPr>
        <w:t> </w:t>
      </w:r>
    </w:p>
    <w:p w:rsidR="00596F28" w:rsidRDefault="00596F28">
      <w:pPr>
        <w:ind w:firstLine="400"/>
        <w:jc w:val="both"/>
      </w:pPr>
      <w:r>
        <w:rPr>
          <w:rStyle w:val="s0"/>
        </w:rPr>
        <w:t>Авторский надзор: Правомочия автора по осуществлению контроля за:</w:t>
      </w:r>
    </w:p>
    <w:p w:rsidR="00596F28" w:rsidRDefault="00596F28">
      <w:pPr>
        <w:ind w:firstLine="400"/>
        <w:jc w:val="both"/>
      </w:pPr>
      <w:r>
        <w:rPr>
          <w:rStyle w:val="s0"/>
        </w:rPr>
        <w:t>- разработкой проекта строительства, осуществляемого автором (авторами) архитектурного и градостроительного произведения;</w:t>
      </w:r>
    </w:p>
    <w:p w:rsidR="00596F28" w:rsidRDefault="00596F28">
      <w:pPr>
        <w:ind w:firstLine="400"/>
        <w:jc w:val="both"/>
      </w:pPr>
      <w:r>
        <w:rPr>
          <w:rStyle w:val="s0"/>
        </w:rPr>
        <w:t>- реализацией проекта строительства, осуществляемого его разработчиками, включая автора (авторов) архитектурного или градостроительного произведения.</w:t>
      </w:r>
    </w:p>
    <w:p w:rsidR="00596F28" w:rsidRDefault="00596F28">
      <w:pPr>
        <w:ind w:firstLine="400"/>
        <w:jc w:val="both"/>
      </w:pPr>
      <w:r>
        <w:rPr>
          <w:rStyle w:val="s0"/>
        </w:rPr>
        <w:t>Генеральный подрядчик: Первое юридическое лицо в осуществлении объекта строительства.</w:t>
      </w:r>
    </w:p>
    <w:p w:rsidR="00596F28" w:rsidRDefault="00596F28">
      <w:pPr>
        <w:ind w:firstLine="400"/>
        <w:jc w:val="both"/>
      </w:pPr>
      <w:r>
        <w:rPr>
          <w:rStyle w:val="s0"/>
        </w:rPr>
        <w:t>Генеральный проектировщик: Проектная организация, ответственная за выполнение всего комплекса проектно-сметных работ на основании договора с заказчиком. Может привлекать специализированные проектные и изыскательские организации в качестве субпроектировщиков для выполнения отдельных видов работ и оказания услуг. С согласия генерального проектировщика могут заключаться прямые контракты между заказчиком и специализированными проектной и изыскательской организациями.</w:t>
      </w:r>
    </w:p>
    <w:p w:rsidR="00596F28" w:rsidRDefault="00596F28">
      <w:pPr>
        <w:ind w:firstLine="400"/>
        <w:jc w:val="both"/>
      </w:pPr>
      <w:r>
        <w:rPr>
          <w:rStyle w:val="s0"/>
        </w:rPr>
        <w:t>Договор: Основной документ, регулирующий взаимоотношения сторон, устанавливающий их права и обязанности для осуществления авторского надзора при подрядном способе организации проектирования.</w:t>
      </w:r>
    </w:p>
    <w:p w:rsidR="00596F28" w:rsidRDefault="00596F28">
      <w:pPr>
        <w:ind w:firstLine="400"/>
        <w:jc w:val="both"/>
      </w:pPr>
      <w:r>
        <w:rPr>
          <w:rStyle w:val="s0"/>
        </w:rPr>
        <w:t>Договорная цена: Стоимость работ и услуг, которая устанавливается заказчиком и подрядчиком при заключении договора на осуществление авторского надзора.</w:t>
      </w:r>
    </w:p>
    <w:p w:rsidR="00596F28" w:rsidRDefault="00596F28">
      <w:pPr>
        <w:ind w:firstLine="400"/>
        <w:jc w:val="both"/>
      </w:pPr>
      <w:r>
        <w:rPr>
          <w:rStyle w:val="s0"/>
        </w:rPr>
        <w:t>Договорные отношения: отношения, возникающие в соответствии с условиями обязательств, определенных в договоре, и требованиями закона, иных правовых и нормативных актов, которые обязательны для выполнения.</w:t>
      </w:r>
    </w:p>
    <w:p w:rsidR="00596F28" w:rsidRDefault="00596F28">
      <w:pPr>
        <w:ind w:firstLine="400"/>
        <w:jc w:val="both"/>
      </w:pPr>
      <w:r>
        <w:rPr>
          <w:rStyle w:val="s0"/>
        </w:rPr>
        <w:t>Заказчики: инвесторы или уполномоченные инвесторами физические и юридические лица, которые осуществляют реализацию инвестиционных проектов. При этом они не вмешиваются в предпринимательскую и (или) иную деятельность других субъектов инвестиционной деятельности, если иное не предусмотрено договором между ними. Заказчиками могут быть инвесторы инвестиций для достижения коммерческих, социальных, благотворительных или др. целей.</w:t>
      </w:r>
    </w:p>
    <w:p w:rsidR="00596F28" w:rsidRDefault="00596F28">
      <w:pPr>
        <w:ind w:firstLine="400"/>
        <w:jc w:val="both"/>
      </w:pPr>
      <w:r>
        <w:rPr>
          <w:rStyle w:val="s0"/>
        </w:rPr>
        <w:t>Объект строительства: Отдельно стоящее здание (производственный корпус, цех, склад, вокзал, овощехранилище, жилой дом, клуб и т.п.) или сооружение (мост, тоннель, платформа, плотина, автомобильная дорога, железнодорожная линия и т.п.) со всеми относящимися к нему обустройствами (галереями, эстакадами и т.п.), оборудованием, мебелью, инвентарем, а также, при необходимости, с прилегающими к нему инженерными сетями и общеплощадочными работами (вертикальная планировка, благоустройство, озеленение и т.п.).</w:t>
      </w:r>
    </w:p>
    <w:p w:rsidR="00596F28" w:rsidRDefault="00596F28">
      <w:pPr>
        <w:ind w:firstLine="400"/>
        <w:jc w:val="both"/>
      </w:pPr>
      <w:r>
        <w:rPr>
          <w:rStyle w:val="s0"/>
        </w:rPr>
        <w:t>Очередь строительства: Часть объекта строительства, ввод которой в эксплуатацию предусмотрен проектом, обеспечивает поэтапность строительства, выпуска продукции или оказания услуг.</w:t>
      </w:r>
    </w:p>
    <w:p w:rsidR="00596F28" w:rsidRDefault="00596F28">
      <w:pPr>
        <w:ind w:firstLine="400"/>
        <w:jc w:val="both"/>
      </w:pPr>
      <w:r>
        <w:rPr>
          <w:rStyle w:val="s0"/>
        </w:rPr>
        <w:t>Подрядчик: Физическое или юридическое лицо, которое выполняет работы по заключаемому с заказчиками договору подряда и (или) государственному контракту, в соответствии с Гражданским кодексом Республики Казахстан. Подрядчики обязаны иметь лицензию на осуществление ими тех видов деятельности, которые подлежат лицензированию в соответствии с требованиями законодательства РК.</w:t>
      </w:r>
    </w:p>
    <w:p w:rsidR="00596F28" w:rsidRDefault="00596F28">
      <w:pPr>
        <w:ind w:firstLine="400"/>
        <w:jc w:val="both"/>
      </w:pPr>
      <w:r>
        <w:rPr>
          <w:rStyle w:val="s0"/>
        </w:rPr>
        <w:t>Продолжительность строительства: Период времени от начала работ на строительной площадке до ввода в действие мощностей предприятий, их очередей, пусковых комплексов и отдельных объектов при полном выполнении состава работ, предусмотренных проектом организации строительства согласно нормативным срокам продолжительности строительства объектов.</w:t>
      </w:r>
    </w:p>
    <w:p w:rsidR="00596F28" w:rsidRDefault="00596F28">
      <w:pPr>
        <w:ind w:firstLine="400"/>
        <w:jc w:val="both"/>
      </w:pPr>
      <w:r>
        <w:rPr>
          <w:rStyle w:val="s0"/>
        </w:rPr>
        <w:t>Рабочая документация: документация, разработанная на основании утвержденной проектно-сметной документации и предназначенная для проведения строительных работ.</w:t>
      </w:r>
    </w:p>
    <w:p w:rsidR="00596F28" w:rsidRDefault="00596F28">
      <w:pPr>
        <w:ind w:firstLine="400"/>
        <w:jc w:val="both"/>
      </w:pPr>
      <w:r>
        <w:rPr>
          <w:rStyle w:val="s0"/>
        </w:rPr>
        <w:t>Скрытые работы: Отдельные виды строительных работ, для которых их качество и точность невозможно определить после выполнения последующих работ, а также работы, которые недоступны для визуальной оценки приемочными комиссиями при сдаче объектов строительства в эксплуатацию и скрываемые последующими работами и конструкциями. Качество и точность этих работ невозможно определить после выполнения последующих, поэтому они предъявляются к осмотру и приемке до их закрытия в ходе последующих работ.</w:t>
      </w:r>
    </w:p>
    <w:p w:rsidR="00596F28" w:rsidRDefault="00596F28">
      <w:pPr>
        <w:ind w:firstLine="400"/>
        <w:jc w:val="both"/>
      </w:pPr>
      <w:r>
        <w:rPr>
          <w:rStyle w:val="s0"/>
        </w:rPr>
        <w:t>Стройка: совокупность зданий и сооружений различного назначения, строительство, расширение или реконструкция которых, как правило, осуществляется по единой проектно-сметной документации.</w:t>
      </w:r>
    </w:p>
    <w:p w:rsidR="00596F28" w:rsidRDefault="00596F28">
      <w:pPr>
        <w:ind w:firstLine="400"/>
        <w:jc w:val="both"/>
      </w:pPr>
      <w:r>
        <w:rPr>
          <w:rStyle w:val="s0"/>
        </w:rPr>
        <w:t>Строительная площадка: Земельный участок, отведенный в установленном порядке, для постоянного размещения объекта строительства, а также служб строительно-монтажных организаций. Передается по акту заказчиком подрядчику на период выполнения всех работ в рамках договора строительного подряда. Граница стройплощадки объекта обозначается ограждением или другими знаками, устанавливаемыми в соответствии со стройгенпланом</w:t>
      </w:r>
    </w:p>
    <w:p w:rsidR="00596F28" w:rsidRDefault="00596F28">
      <w:pPr>
        <w:ind w:firstLine="400"/>
        <w:jc w:val="both"/>
      </w:pPr>
      <w:r>
        <w:rPr>
          <w:rStyle w:val="s0"/>
        </w:rPr>
        <w:t>Субподрядчик: Специализированная подрядная организация, привлекаемая генеральным подрядчиком на договорных условиях для выполнения на строящемся объекте отдельных комплексов монтажных и специальных строительных работ.</w:t>
      </w:r>
    </w:p>
    <w:p w:rsidR="00596F28" w:rsidRDefault="00596F28">
      <w:pPr>
        <w:ind w:firstLine="400"/>
        <w:jc w:val="both"/>
      </w:pPr>
      <w:r>
        <w:rPr>
          <w:rStyle w:val="s0"/>
        </w:rPr>
        <w:t>Субпроектировщик: Проектная организация, ответственная за выполнение отдельных видов работ и оказание услуг, поручаемых генеральным проектировщиком.</w:t>
      </w:r>
    </w:p>
    <w:p w:rsidR="00596F28" w:rsidRDefault="00596F28">
      <w:pPr>
        <w:jc w:val="center"/>
      </w:pPr>
      <w:r>
        <w:rPr>
          <w:rStyle w:val="s1"/>
        </w:rPr>
        <w:t> </w:t>
      </w:r>
    </w:p>
    <w:p w:rsidR="00596F28" w:rsidRDefault="00596F28">
      <w:pPr>
        <w:jc w:val="center"/>
      </w:pPr>
      <w:r>
        <w:rPr>
          <w:rStyle w:val="s1"/>
        </w:rPr>
        <w:t> </w:t>
      </w:r>
    </w:p>
    <w:p w:rsidR="00596F28" w:rsidRDefault="00596F28">
      <w:pPr>
        <w:jc w:val="center"/>
      </w:pPr>
      <w:bookmarkStart w:id="26" w:name="SUB400"/>
      <w:bookmarkEnd w:id="26"/>
      <w:r>
        <w:rPr>
          <w:rStyle w:val="s1"/>
        </w:rPr>
        <w:t>4. Общие положения</w:t>
      </w:r>
    </w:p>
    <w:p w:rsidR="00596F28" w:rsidRDefault="00596F28">
      <w:pPr>
        <w:jc w:val="center"/>
      </w:pPr>
      <w:r>
        <w:rPr>
          <w:rStyle w:val="s1"/>
        </w:rPr>
        <w:t> </w:t>
      </w:r>
    </w:p>
    <w:p w:rsidR="00596F28" w:rsidRDefault="00596F28">
      <w:pPr>
        <w:ind w:firstLine="400"/>
        <w:jc w:val="both"/>
      </w:pPr>
      <w:bookmarkStart w:id="27" w:name="SUB401"/>
      <w:bookmarkEnd w:id="27"/>
      <w:r>
        <w:rPr>
          <w:rStyle w:val="s0"/>
        </w:rPr>
        <w:t>4.1 Авторский надзор разработчиков проектов осуществляется в целях обеспечения соответствия архитектурно-строительных, технологических, других технических решений и технико-экономических показателей введенных в эксплуатацию объектов строительства решениям и показателям, предусмотренным в утвержденных проектах (рабочих проектах), а также в целях повышения ответственности разработчиков проектов, заказчиков и подрядных строительно-монтажных организаций по обеспечению высокого качества возводимых или реконструируемых зданий, сооружений.</w:t>
      </w:r>
    </w:p>
    <w:p w:rsidR="00596F28" w:rsidRDefault="00596F28">
      <w:pPr>
        <w:ind w:firstLine="400"/>
        <w:jc w:val="both"/>
      </w:pPr>
      <w:bookmarkStart w:id="28" w:name="SUB402"/>
      <w:bookmarkEnd w:id="28"/>
      <w:r>
        <w:rPr>
          <w:rStyle w:val="s0"/>
        </w:rPr>
        <w:t>4.2 Проведение авторского надзора разработчиков проектов обязательно для заказчика независимо от форм собственности, как самого заказчика, так и разработчика проекта.</w:t>
      </w:r>
    </w:p>
    <w:p w:rsidR="00596F28" w:rsidRDefault="00596F28">
      <w:pPr>
        <w:ind w:firstLine="400"/>
        <w:jc w:val="both"/>
      </w:pPr>
      <w:bookmarkStart w:id="29" w:name="SUB40201"/>
      <w:bookmarkEnd w:id="29"/>
      <w:r>
        <w:rPr>
          <w:rStyle w:val="s0"/>
        </w:rPr>
        <w:t>4.2.1 Авторский надзор за строительством объектов I и II уровней ответственности должен осуществляться автором (разработчиком), либо юридическим или физическим лицом, имеющими лицензию на этот вид деятельности.</w:t>
      </w:r>
    </w:p>
    <w:p w:rsidR="00596F28" w:rsidRDefault="00596F28">
      <w:pPr>
        <w:ind w:firstLine="400"/>
        <w:jc w:val="both"/>
      </w:pPr>
      <w:bookmarkStart w:id="30" w:name="SUB40202"/>
      <w:bookmarkEnd w:id="30"/>
      <w:r>
        <w:rPr>
          <w:rStyle w:val="s0"/>
        </w:rPr>
        <w:t>4.2.2 Авторский надзор за строительством объектов III уровня ответственности может осуществляться автором (разработчиком) проекта, либо юридическим или физическим лицом, имеющим лицензию на этот вид деятельности.</w:t>
      </w:r>
    </w:p>
    <w:p w:rsidR="00596F28" w:rsidRDefault="00596F28">
      <w:pPr>
        <w:ind w:firstLine="400"/>
        <w:jc w:val="both"/>
      </w:pPr>
      <w:bookmarkStart w:id="31" w:name="SUB40203"/>
      <w:bookmarkEnd w:id="31"/>
      <w:r>
        <w:rPr>
          <w:rStyle w:val="s0"/>
        </w:rPr>
        <w:t>4.2.3 Авторский надзор за строительством зданий и сооружений по типовым и повторно применяемым индивидуальным проектам осуществляется генеральным проектировщиком (проектировщиком), применившим эти проекты, это касается и лица, привлекаемого им по договору.</w:t>
      </w:r>
    </w:p>
    <w:p w:rsidR="00596F28" w:rsidRDefault="00596F28">
      <w:pPr>
        <w:jc w:val="center"/>
      </w:pPr>
      <w:r>
        <w:rPr>
          <w:rStyle w:val="s1"/>
        </w:rPr>
        <w:t> </w:t>
      </w:r>
    </w:p>
    <w:p w:rsidR="00596F28" w:rsidRDefault="00596F28">
      <w:pPr>
        <w:jc w:val="center"/>
      </w:pPr>
      <w:r>
        <w:rPr>
          <w:rStyle w:val="s1"/>
        </w:rPr>
        <w:t> </w:t>
      </w:r>
    </w:p>
    <w:p w:rsidR="00596F28" w:rsidRDefault="00596F28">
      <w:pPr>
        <w:jc w:val="center"/>
      </w:pPr>
      <w:r>
        <w:rPr>
          <w:rStyle w:val="s1"/>
        </w:rPr>
        <w:t>Договорные отношения</w:t>
      </w:r>
    </w:p>
    <w:p w:rsidR="00596F28" w:rsidRDefault="00596F28">
      <w:pPr>
        <w:jc w:val="center"/>
      </w:pPr>
      <w:r>
        <w:rPr>
          <w:rStyle w:val="s1"/>
        </w:rPr>
        <w:t> </w:t>
      </w:r>
    </w:p>
    <w:p w:rsidR="00596F28" w:rsidRDefault="00596F28">
      <w:pPr>
        <w:ind w:firstLine="400"/>
        <w:jc w:val="both"/>
      </w:pPr>
      <w:bookmarkStart w:id="32" w:name="SUB403"/>
      <w:bookmarkEnd w:id="32"/>
      <w:r>
        <w:rPr>
          <w:rStyle w:val="s0"/>
        </w:rPr>
        <w:t>4.3 Авторский надзор ведется на основании задания заказчика и договора осуществления авторского надзора разработчиком проектно-сметной документации (далее - договор), в течение всего периода строительства (реконструкции, реставрации, расширения, технического перевооружения, модернизации, капитального ремонта) и приемки в эксплуатацию законченных строительством объектов.</w:t>
      </w:r>
    </w:p>
    <w:p w:rsidR="00596F28" w:rsidRDefault="00596F28">
      <w:pPr>
        <w:ind w:firstLine="400"/>
        <w:jc w:val="both"/>
      </w:pPr>
      <w:r>
        <w:rPr>
          <w:rStyle w:val="s0"/>
        </w:rPr>
        <w:t>При ведении строительства параллельно с разработкой проектно-сметной документации раздел «авторский надзор» может быть включен в состав договора на разработку ПСД. Начато и окончание работы по осуществлению авторского надзора регламентируются началом выполнения комплекса работ по подготовке к строительству объекта и вводом объекта в эксплуатацию.</w:t>
      </w:r>
    </w:p>
    <w:p w:rsidR="00596F28" w:rsidRDefault="00596F28">
      <w:pPr>
        <w:ind w:firstLine="400"/>
        <w:jc w:val="both"/>
      </w:pPr>
      <w:r>
        <w:rPr>
          <w:rStyle w:val="s0"/>
        </w:rPr>
        <w:t>Если авторский надзор осуществляет юридическое или физическое лицо, имеющее лицензию на этот вид деятельности, но не участвовавшее в разработке проекта, то это лицо не имеет права на изменение проектных решений без согласования с автором проекта, за исключением случаев обоснованной неспособности автора проекта осуществлять авторский надзор.</w:t>
      </w:r>
    </w:p>
    <w:p w:rsidR="00596F28" w:rsidRDefault="00596F28">
      <w:pPr>
        <w:ind w:firstLine="400"/>
        <w:jc w:val="both"/>
      </w:pPr>
      <w:bookmarkStart w:id="33" w:name="SUB40301"/>
      <w:bookmarkEnd w:id="33"/>
      <w:r>
        <w:rPr>
          <w:rStyle w:val="s0"/>
        </w:rPr>
        <w:t>4.3.1 Авторский надзор, проводимый в ходе строительства объектов, подлежащих приемке в эксплуатацию государственными приемочными комиссиями, осуществляется также на основании договора, заключенного проектной организацией с заказчиком на весь период строительства, но с приложением к договору плана-графика и сметы на полную стоимость авторского надзора. При этом должен учитываться нормативный срок строительства.</w:t>
      </w:r>
    </w:p>
    <w:p w:rsidR="00596F28" w:rsidRDefault="00596F28">
      <w:pPr>
        <w:ind w:firstLine="400"/>
        <w:jc w:val="both"/>
      </w:pPr>
      <w:bookmarkStart w:id="34" w:name="SUB40302"/>
      <w:bookmarkEnd w:id="34"/>
      <w:r>
        <w:rPr>
          <w:rStyle w:val="s0"/>
        </w:rPr>
        <w:t>4.3.2 В необходимых случаях генеральный проектировщик (проектировщик) может поручать по договору субподряда ведение авторского надзора по отдельным (специальным) видам работ разработчику соответствующего раздела проектно-сметной документации, в том числе отдельным специалистам (далее - субпроектировщик).</w:t>
      </w:r>
    </w:p>
    <w:p w:rsidR="00596F28" w:rsidRDefault="00596F28">
      <w:pPr>
        <w:ind w:firstLine="400"/>
        <w:jc w:val="both"/>
      </w:pPr>
      <w:r>
        <w:rPr>
          <w:rStyle w:val="s0"/>
        </w:rPr>
        <w:t>В исключительных случаях, оговоренных с заказчиком, генеральный проектировщик (проектировщик) может привлекать для осуществления авторского надзора по отдельным разделам (частям) проектно-сметной документации и видам работ специализированные проектные организации или специалистов, не принимавших участия в разработке данного проекта.</w:t>
      </w:r>
    </w:p>
    <w:p w:rsidR="00596F28" w:rsidRDefault="00596F28">
      <w:pPr>
        <w:ind w:firstLine="400"/>
        <w:jc w:val="both"/>
      </w:pPr>
      <w:bookmarkStart w:id="35" w:name="SUB40303"/>
      <w:bookmarkEnd w:id="35"/>
      <w:r>
        <w:rPr>
          <w:rStyle w:val="s0"/>
        </w:rPr>
        <w:t>4.3.3 С согласия генерального проектировщика (проектировщика) договор на осуществление авторского надзора может заключаться заказчиком непосредственно с разработчиком специализированного раздела проектно-сметной документации.</w:t>
      </w:r>
    </w:p>
    <w:p w:rsidR="00596F28" w:rsidRDefault="00596F28">
      <w:pPr>
        <w:ind w:firstLine="400"/>
        <w:jc w:val="both"/>
      </w:pPr>
      <w:bookmarkStart w:id="36" w:name="SUB40304"/>
      <w:bookmarkEnd w:id="36"/>
      <w:r>
        <w:rPr>
          <w:rStyle w:val="s0"/>
        </w:rPr>
        <w:t>4.3.4 Если при двухстадийном проектировании рабочие чертежи выполняет организация, не участвовавшая в. проектировании на стадии «Проект» (например, организация строительного подрядчика), то заказчик должен привлечь генерального проектировщика к обеспечению соответствия рабочих чертежей решениям, принятым на стадии «Проект» (например - путем осуществления надзора за разработкой рабочих чертежей или при помощи согласования рабочих чертежей в процессе их создания).</w:t>
      </w:r>
    </w:p>
    <w:p w:rsidR="00596F28" w:rsidRDefault="00596F28">
      <w:pPr>
        <w:ind w:firstLine="400"/>
        <w:jc w:val="both"/>
      </w:pPr>
      <w:bookmarkStart w:id="37" w:name="SUB404"/>
      <w:bookmarkEnd w:id="37"/>
      <w:r>
        <w:rPr>
          <w:rStyle w:val="s0"/>
        </w:rPr>
        <w:t>4.4 Составление проектов договоров, дополнительных соглашений к ним и представление их заказчику, а также оформление и ведение журнала авторского надзора является обязанностью генерального проектировщика (проектировщика).</w:t>
      </w:r>
    </w:p>
    <w:p w:rsidR="00596F28" w:rsidRDefault="00596F28">
      <w:pPr>
        <w:ind w:firstLine="400"/>
        <w:jc w:val="both"/>
      </w:pPr>
      <w:bookmarkStart w:id="38" w:name="SUB405"/>
      <w:bookmarkEnd w:id="38"/>
      <w:r>
        <w:rPr>
          <w:rStyle w:val="s0"/>
        </w:rPr>
        <w:t>4.5 К договору на осуществление авторского надзора прилагаются план-график (</w:t>
      </w:r>
      <w:hyperlink r:id="rId5" w:history="1">
        <w:r>
          <w:rPr>
            <w:rStyle w:val="a3"/>
            <w:b/>
            <w:bCs/>
            <w:color w:val="000080"/>
          </w:rPr>
          <w:t>приложение 4</w:t>
        </w:r>
      </w:hyperlink>
      <w:r>
        <w:rPr>
          <w:rStyle w:val="s0"/>
        </w:rPr>
        <w:t>) и перечень ответственных конструкций и основных видов работ, подлежащих приемке с участием представителя авторского надзора. В случае постоянного пребывания на строительстве объекта работников авторского надзора, в том числе по вахтовому методу; в договоре указываются продолжительность строительства, количество персонала и метод оплаты авторского надзора.</w:t>
      </w:r>
    </w:p>
    <w:p w:rsidR="00596F28" w:rsidRDefault="00596F28">
      <w:pPr>
        <w:ind w:firstLine="400"/>
        <w:jc w:val="both"/>
      </w:pPr>
      <w:r>
        <w:rPr>
          <w:rStyle w:val="s0"/>
        </w:rPr>
        <w:t>При продолжительности строительства более года план-график следует составлять в соответствии с объемами работ на текущий год. Сведения о планируемых объемах работ сообщаются генеральному проектировщику (проектировщику) заказчиком, и на их основе определяются затраты на осуществление авторского надзора в текущем году. По согласованию заказчика с генеральным проектировщиком (проектировщиком) разрешается вносить поправки в план-график на текущий год, исходя из фактического состояния строительства.</w:t>
      </w:r>
    </w:p>
    <w:p w:rsidR="00596F28" w:rsidRDefault="00596F28">
      <w:pPr>
        <w:jc w:val="center"/>
      </w:pPr>
      <w:r>
        <w:rPr>
          <w:rStyle w:val="s1"/>
        </w:rPr>
        <w:t> </w:t>
      </w:r>
    </w:p>
    <w:p w:rsidR="00596F28" w:rsidRDefault="00596F28">
      <w:pPr>
        <w:jc w:val="center"/>
      </w:pPr>
      <w:r>
        <w:rPr>
          <w:rStyle w:val="s1"/>
        </w:rPr>
        <w:t> </w:t>
      </w:r>
    </w:p>
    <w:p w:rsidR="00596F28" w:rsidRDefault="00596F28">
      <w:pPr>
        <w:jc w:val="center"/>
      </w:pPr>
      <w:r>
        <w:rPr>
          <w:rStyle w:val="s1"/>
        </w:rPr>
        <w:t>Стоимость работ по осуществлению авторского надзора</w:t>
      </w:r>
    </w:p>
    <w:p w:rsidR="00596F28" w:rsidRDefault="00596F28">
      <w:pPr>
        <w:jc w:val="center"/>
      </w:pPr>
      <w:r>
        <w:rPr>
          <w:rStyle w:val="s1"/>
        </w:rPr>
        <w:t> </w:t>
      </w:r>
    </w:p>
    <w:p w:rsidR="00596F28" w:rsidRDefault="00596F28">
      <w:pPr>
        <w:ind w:firstLine="400"/>
        <w:jc w:val="both"/>
      </w:pPr>
      <w:bookmarkStart w:id="39" w:name="SUB406"/>
      <w:bookmarkEnd w:id="39"/>
      <w:r>
        <w:rPr>
          <w:rStyle w:val="s0"/>
        </w:rPr>
        <w:t>4.6 Стоимость и объем работ по осуществлению авторского надзора разработчиком проектов определяется на основании договорных отношений между заказчиком и разработчиком проекта и расчета трудозатрат на ведение авторского надзора в соответствии с планом-графиком ведения работ.</w:t>
      </w:r>
    </w:p>
    <w:p w:rsidR="00596F28" w:rsidRDefault="00596F28">
      <w:pPr>
        <w:ind w:firstLine="400"/>
        <w:jc w:val="both"/>
      </w:pPr>
      <w:r>
        <w:rPr>
          <w:rStyle w:val="s0"/>
        </w:rPr>
        <w:t>Для объектов с бюджетным финансированием, когда разработка ПСД полностью завершается до начала строительства, стоимость ведения авторского надзора определяется в соответствии с типовой межведомственной формой №КС-3 в рамках, предусмотренных сводными сметными расчетами стоимости строительства объекта на эти цели.</w:t>
      </w:r>
    </w:p>
    <w:p w:rsidR="00596F28" w:rsidRDefault="00596F28">
      <w:pPr>
        <w:ind w:firstLine="400"/>
        <w:jc w:val="both"/>
      </w:pPr>
      <w:bookmarkStart w:id="40" w:name="SUB407"/>
      <w:bookmarkEnd w:id="40"/>
      <w:r>
        <w:rPr>
          <w:rStyle w:val="s0"/>
        </w:rPr>
        <w:t xml:space="preserve">4.7 Общая сумма затрат на осуществление авторского надзора по договору, как правило, не должна превышать затрат, определенных в сводном сметном расчете стоимости строительства. Для объектов, финансируемых государственным бюджетом, общая сумма затрат на осуществление авторского надзора определяется в сводном сметном расчете стоимости строительства с учетом </w:t>
      </w:r>
      <w:hyperlink r:id="rId6" w:history="1">
        <w:r>
          <w:rPr>
            <w:rStyle w:val="a3"/>
            <w:b/>
            <w:bCs/>
            <w:color w:val="000080"/>
          </w:rPr>
          <w:t>Приложения №2</w:t>
        </w:r>
      </w:hyperlink>
      <w:bookmarkEnd w:id="7"/>
      <w:r>
        <w:rPr>
          <w:rStyle w:val="s0"/>
        </w:rPr>
        <w:t>.</w:t>
      </w:r>
    </w:p>
    <w:p w:rsidR="00596F28" w:rsidRDefault="00596F28">
      <w:pPr>
        <w:ind w:firstLine="400"/>
        <w:jc w:val="both"/>
      </w:pPr>
      <w:bookmarkStart w:id="41" w:name="SUB408"/>
      <w:bookmarkEnd w:id="41"/>
      <w:r>
        <w:rPr>
          <w:rStyle w:val="s0"/>
        </w:rPr>
        <w:t>4.8 В случае необходимости увеличения затрат на осуществление авторского надзора сверх установленных в утвержденном сводном сметном расчете стоимости строительства, следует составлять дополнительное соглашение к договору. При этом указанное увеличение затрат на авторский надзор производится за счет средств заказчика.</w:t>
      </w:r>
    </w:p>
    <w:p w:rsidR="00596F28" w:rsidRDefault="00596F28">
      <w:pPr>
        <w:ind w:firstLine="400"/>
        <w:jc w:val="both"/>
      </w:pPr>
      <w:bookmarkStart w:id="42" w:name="SUB409"/>
      <w:bookmarkEnd w:id="42"/>
      <w:r>
        <w:rPr>
          <w:rStyle w:val="s0"/>
        </w:rPr>
        <w:t>4.9 К составлению плана-графика и сметы затрат на осуществление авторского надзора генеральным проектировщиком (проектировщиком) должны привлекаться субпроектировщики, если они участвуют в авторском надзоре.</w:t>
      </w:r>
    </w:p>
    <w:p w:rsidR="00596F28" w:rsidRDefault="00596F28">
      <w:pPr>
        <w:ind w:firstLine="400"/>
        <w:jc w:val="both"/>
      </w:pPr>
      <w:bookmarkStart w:id="43" w:name="SUB410"/>
      <w:bookmarkEnd w:id="43"/>
      <w:r>
        <w:rPr>
          <w:rStyle w:val="s0"/>
        </w:rPr>
        <w:t>4.10 Расчеты заказчиков с генеральным проектировщиком (проектировщиком, субпроектировщиком) по осуществлению авторского надзора производятся в соответствии с условиями договора на авторский надзор.</w:t>
      </w:r>
    </w:p>
    <w:p w:rsidR="00596F28" w:rsidRDefault="00596F28">
      <w:pPr>
        <w:ind w:firstLine="400"/>
        <w:jc w:val="both"/>
      </w:pPr>
      <w:bookmarkStart w:id="44" w:name="SUB411"/>
      <w:bookmarkEnd w:id="44"/>
      <w:r>
        <w:rPr>
          <w:rStyle w:val="s0"/>
        </w:rPr>
        <w:t>4.11 Разработчики проекта, осуществляющие авторский надзор, выставляют заказчику к оплате акт выполненных работ по авторскому надзору по местным объектам один раз в квартал в соответствии с количеством выходов на стройку, а по объектам иногородним и зарубежным - за каждое посещение строительства представителями группы авторского надзора.</w:t>
      </w:r>
    </w:p>
    <w:p w:rsidR="00596F28" w:rsidRDefault="00596F28">
      <w:pPr>
        <w:ind w:firstLine="400"/>
        <w:jc w:val="both"/>
      </w:pPr>
      <w:r>
        <w:rPr>
          <w:rStyle w:val="s0"/>
        </w:rPr>
        <w:t>В случае осуществления авторского надзора с постоянным пребыванием, в том числе по вахтовому методу, акт выполненных работ по авторскому надзору выставляется заказчику к оплате в соответствии с условиями договора (один раз в месяц) с учетом всех дополнительных расходов.</w:t>
      </w:r>
    </w:p>
    <w:p w:rsidR="00596F28" w:rsidRDefault="00596F28">
      <w:pPr>
        <w:jc w:val="center"/>
      </w:pPr>
      <w:r>
        <w:rPr>
          <w:rStyle w:val="s1"/>
        </w:rPr>
        <w:t> </w:t>
      </w:r>
    </w:p>
    <w:p w:rsidR="00596F28" w:rsidRDefault="00596F28">
      <w:pPr>
        <w:jc w:val="center"/>
      </w:pPr>
      <w:r>
        <w:rPr>
          <w:rStyle w:val="s1"/>
        </w:rPr>
        <w:t> </w:t>
      </w:r>
    </w:p>
    <w:p w:rsidR="00596F28" w:rsidRDefault="00596F28">
      <w:pPr>
        <w:jc w:val="center"/>
      </w:pPr>
      <w:bookmarkStart w:id="45" w:name="SUB500"/>
      <w:bookmarkEnd w:id="45"/>
      <w:r>
        <w:rPr>
          <w:rStyle w:val="s1"/>
        </w:rPr>
        <w:t>5. Организация авторского надзора</w:t>
      </w:r>
    </w:p>
    <w:p w:rsidR="00596F28" w:rsidRDefault="00596F28">
      <w:pPr>
        <w:jc w:val="center"/>
      </w:pPr>
      <w:r>
        <w:rPr>
          <w:rStyle w:val="s1"/>
        </w:rPr>
        <w:t> </w:t>
      </w:r>
    </w:p>
    <w:p w:rsidR="00596F28" w:rsidRDefault="00596F28">
      <w:pPr>
        <w:ind w:firstLine="400"/>
        <w:jc w:val="both"/>
      </w:pPr>
      <w:bookmarkStart w:id="46" w:name="SUB501"/>
      <w:bookmarkEnd w:id="46"/>
      <w:r>
        <w:rPr>
          <w:rStyle w:val="s0"/>
        </w:rPr>
        <w:t>5.1 Обязанности по осуществлению авторского надзора возлагаются приказом Генерального проектировщика (проектировщика) на главных инженеров проекта (главных архитекторов проекта, главных конструкторов проекта), являющихся авторами проекта; главных специалистов, руководителей групп и других специалистов из числа лиц, принимавших непосредственное участие в проектировании. Этим же приказом назначается руководитель группы авторского надзора. Копия приказа направляется заказчику.</w:t>
      </w:r>
    </w:p>
    <w:p w:rsidR="00596F28" w:rsidRDefault="00596F28">
      <w:pPr>
        <w:ind w:firstLine="400"/>
        <w:jc w:val="both"/>
      </w:pPr>
      <w:r>
        <w:rPr>
          <w:rStyle w:val="s0"/>
        </w:rPr>
        <w:t>Состав группы авторского надзора определяется генеральным проектировщиком согласно план-графикам строительства в зависимости от видов работ, подлежащих приемке с участием представителя авторского надзора. При необходимости в состав групп авторского надзора включаются представители изыскательских и специализированных организаций.</w:t>
      </w:r>
    </w:p>
    <w:p w:rsidR="00596F28" w:rsidRDefault="00596F28">
      <w:pPr>
        <w:ind w:firstLine="400"/>
        <w:jc w:val="both"/>
      </w:pPr>
      <w:bookmarkStart w:id="47" w:name="SUB502"/>
      <w:bookmarkEnd w:id="47"/>
      <w:r>
        <w:rPr>
          <w:rStyle w:val="s0"/>
        </w:rPr>
        <w:t>5.2 В случае, когда в осуществлении авторского надзора вместе с генеральным проектировщиком (проектировщиком) принимают участие субподрядные специализированные проектные организации или отдельные специалисты (частные предприниматели), они объединяются в комплексную группу авторского надзора.</w:t>
      </w:r>
    </w:p>
    <w:p w:rsidR="00596F28" w:rsidRDefault="00596F28">
      <w:pPr>
        <w:ind w:firstLine="400"/>
        <w:jc w:val="both"/>
      </w:pPr>
      <w:r>
        <w:rPr>
          <w:rStyle w:val="s0"/>
        </w:rPr>
        <w:t>Руководителем этой комплексной группы назначается работник генерального проектировщика, осуществляющий руководство и координацию деятельности всех специалистов, входящих в группу.</w:t>
      </w:r>
    </w:p>
    <w:p w:rsidR="00596F28" w:rsidRDefault="00596F28">
      <w:pPr>
        <w:ind w:firstLine="400"/>
        <w:jc w:val="both"/>
      </w:pPr>
      <w:bookmarkStart w:id="48" w:name="SUB503"/>
      <w:bookmarkEnd w:id="48"/>
      <w:r>
        <w:rPr>
          <w:rStyle w:val="s0"/>
        </w:rPr>
        <w:t>5.3 К ведению авторского надзора, по согласованию с генеральным проектировщиком (проектировщиком), могут привлекаться специалисты групп рабочего проектирования на строительстве.</w:t>
      </w:r>
    </w:p>
    <w:p w:rsidR="00596F28" w:rsidRDefault="00596F28">
      <w:pPr>
        <w:ind w:firstLine="400"/>
        <w:jc w:val="both"/>
      </w:pPr>
      <w:bookmarkStart w:id="49" w:name="SUB504"/>
      <w:bookmarkEnd w:id="49"/>
      <w:r>
        <w:rPr>
          <w:rStyle w:val="s0"/>
        </w:rPr>
        <w:t>5.4 Перечень специалистов, осуществляющих авторский надзор, устанавливается по согласованию с заказчиком (застройщиком) приказом генерального проектировщика (проектировщика, субпроектировщика).</w:t>
      </w:r>
    </w:p>
    <w:p w:rsidR="00596F28" w:rsidRDefault="00596F28">
      <w:pPr>
        <w:ind w:firstLine="400"/>
        <w:jc w:val="both"/>
      </w:pPr>
      <w:r>
        <w:rPr>
          <w:rStyle w:val="s0"/>
        </w:rPr>
        <w:t>Работники, ведущие авторский надзор, посещают строящиеся объекты в сроки, предусмотренные планами-графиками (</w:t>
      </w:r>
      <w:hyperlink r:id="rId7" w:history="1">
        <w:r>
          <w:rPr>
            <w:rStyle w:val="a3"/>
            <w:b/>
            <w:bCs/>
            <w:color w:val="000080"/>
          </w:rPr>
          <w:t>Приложение 4</w:t>
        </w:r>
      </w:hyperlink>
      <w:bookmarkEnd w:id="9"/>
      <w:r>
        <w:rPr>
          <w:rStyle w:val="s0"/>
        </w:rPr>
        <w:t>), а также по специальным вызовам заказчика, в соответствии с условиями договора.</w:t>
      </w:r>
    </w:p>
    <w:p w:rsidR="00596F28" w:rsidRDefault="00596F28">
      <w:pPr>
        <w:ind w:firstLine="400"/>
        <w:jc w:val="both"/>
      </w:pPr>
      <w:bookmarkStart w:id="50" w:name="SUB505"/>
      <w:bookmarkEnd w:id="50"/>
      <w:r>
        <w:rPr>
          <w:rStyle w:val="s0"/>
        </w:rPr>
        <w:t>5.5 По обоснованному решению заказчика, может быть установлено постоянное пребывание работников, ведущих авторский надзор, на строительстве объекта, что должно быть оформлено договором и/или дополнительным соглашением к договору об авторском надзоре.</w:t>
      </w:r>
    </w:p>
    <w:p w:rsidR="00596F28" w:rsidRDefault="00596F28">
      <w:pPr>
        <w:ind w:firstLine="400"/>
        <w:jc w:val="both"/>
      </w:pPr>
      <w:bookmarkStart w:id="51" w:name="SUB506"/>
      <w:bookmarkEnd w:id="51"/>
      <w:r>
        <w:rPr>
          <w:rStyle w:val="s0"/>
        </w:rPr>
        <w:t>5.6 В целях повышения эффективности строительства и ускорения ввода в действие объектов, повышения мобильности кадрового состава, улучшения использования трудовых и материально-технических ресурсов может применяться ведение авторского надзора вахтовым методом.</w:t>
      </w:r>
    </w:p>
    <w:p w:rsidR="00596F28" w:rsidRDefault="00596F28">
      <w:pPr>
        <w:ind w:firstLine="400"/>
        <w:jc w:val="both"/>
      </w:pPr>
      <w:bookmarkStart w:id="52" w:name="SUB507"/>
      <w:bookmarkEnd w:id="52"/>
      <w:r>
        <w:rPr>
          <w:rStyle w:val="s0"/>
        </w:rPr>
        <w:t>5.7 Заказчик обязан способствовать обеспечению работников авторского надзора жилыми и служебными помещениями, необходимым инвентарем и инструментами, средствами индивидуальной защиты, средствами телефонной связи и др., в случае необходимости, транспортом и др., что должно быть отражено в договорной документации.</w:t>
      </w:r>
    </w:p>
    <w:p w:rsidR="00596F28" w:rsidRDefault="00596F28">
      <w:pPr>
        <w:jc w:val="center"/>
      </w:pPr>
      <w:r>
        <w:rPr>
          <w:rStyle w:val="s1"/>
        </w:rPr>
        <w:t> </w:t>
      </w:r>
    </w:p>
    <w:p w:rsidR="00596F28" w:rsidRDefault="00596F28">
      <w:pPr>
        <w:jc w:val="center"/>
      </w:pPr>
      <w:r>
        <w:rPr>
          <w:rStyle w:val="s1"/>
        </w:rPr>
        <w:t> </w:t>
      </w:r>
    </w:p>
    <w:p w:rsidR="00596F28" w:rsidRDefault="00596F28">
      <w:pPr>
        <w:jc w:val="center"/>
      </w:pPr>
      <w:r>
        <w:rPr>
          <w:rStyle w:val="s1"/>
        </w:rPr>
        <w:t>Журнал авторского надзора</w:t>
      </w:r>
    </w:p>
    <w:p w:rsidR="00596F28" w:rsidRDefault="00596F28">
      <w:pPr>
        <w:jc w:val="center"/>
      </w:pPr>
      <w:r>
        <w:rPr>
          <w:rStyle w:val="s1"/>
        </w:rPr>
        <w:t> </w:t>
      </w:r>
    </w:p>
    <w:p w:rsidR="00596F28" w:rsidRDefault="00596F28">
      <w:pPr>
        <w:ind w:firstLine="400"/>
        <w:jc w:val="both"/>
      </w:pPr>
      <w:bookmarkStart w:id="53" w:name="SUB508"/>
      <w:bookmarkEnd w:id="53"/>
      <w:r>
        <w:rPr>
          <w:rStyle w:val="s0"/>
        </w:rPr>
        <w:t>5.8 На протяжении всего периода осуществления авторского надзора должен вестись журнал авторского надзора.</w:t>
      </w:r>
    </w:p>
    <w:p w:rsidR="00596F28" w:rsidRDefault="00596F28">
      <w:pPr>
        <w:ind w:firstLine="400"/>
        <w:jc w:val="both"/>
      </w:pPr>
      <w:bookmarkStart w:id="54" w:name="SUB509"/>
      <w:bookmarkEnd w:id="54"/>
      <w:r>
        <w:rPr>
          <w:rStyle w:val="s0"/>
        </w:rPr>
        <w:t xml:space="preserve">5.9 Журнал авторского надзора ведется в двух экземплярах. Один экземпляр журнала, оформленного в соответствии с </w:t>
      </w:r>
      <w:hyperlink r:id="rId8" w:history="1">
        <w:r>
          <w:rPr>
            <w:rStyle w:val="a3"/>
            <w:b/>
            <w:bCs/>
            <w:color w:val="000080"/>
          </w:rPr>
          <w:t>приложением 1</w:t>
        </w:r>
      </w:hyperlink>
      <w:r>
        <w:rPr>
          <w:rStyle w:val="s0"/>
        </w:rPr>
        <w:t>, передается заказчику генеральным проектировщиком в сроки, устанавливаемые планом-графиком. Второй экземпляр журнала находится у ответственного лица, осуществляющего авторский надзор.</w:t>
      </w:r>
    </w:p>
    <w:p w:rsidR="00596F28" w:rsidRDefault="00596F28">
      <w:pPr>
        <w:ind w:firstLine="400"/>
        <w:jc w:val="both"/>
      </w:pPr>
      <w:r>
        <w:rPr>
          <w:rStyle w:val="s0"/>
        </w:rPr>
        <w:t>Страницы журналов должны быть пронумерованы, журналы должны быть прошнурованы и подписаны руководителем генерального проектировщика и заверены подписью и печатью заказчика.</w:t>
      </w:r>
    </w:p>
    <w:p w:rsidR="00596F28" w:rsidRDefault="00596F28">
      <w:pPr>
        <w:ind w:firstLine="400"/>
        <w:jc w:val="both"/>
      </w:pPr>
      <w:r>
        <w:rPr>
          <w:rStyle w:val="s0"/>
        </w:rPr>
        <w:t>Журнал авторского надзора передается заказчиком генеральному подрядчику для работы и хранения до окончания строительства.</w:t>
      </w:r>
    </w:p>
    <w:p w:rsidR="00596F28" w:rsidRDefault="00596F28">
      <w:pPr>
        <w:ind w:firstLine="400"/>
        <w:jc w:val="both"/>
      </w:pPr>
      <w:bookmarkStart w:id="55" w:name="SUB510"/>
      <w:bookmarkEnd w:id="55"/>
      <w:r>
        <w:rPr>
          <w:rStyle w:val="s0"/>
        </w:rPr>
        <w:t>5.10 Журнал авторского надзора выдается генеральным подрядчиком по требованию:</w:t>
      </w:r>
    </w:p>
    <w:p w:rsidR="00596F28" w:rsidRDefault="00596F28">
      <w:pPr>
        <w:ind w:firstLine="400"/>
        <w:jc w:val="both"/>
      </w:pPr>
      <w:r>
        <w:rPr>
          <w:rStyle w:val="s0"/>
        </w:rPr>
        <w:t>- представителей генерального проектировщика (проектировщика, субпроектировщика), осуществляющих авторский надзор, для производства в нем записей или замечаний в связи с выявленными нарушениями или отклонениями от проектных решений;</w:t>
      </w:r>
    </w:p>
    <w:p w:rsidR="00596F28" w:rsidRDefault="00596F28">
      <w:pPr>
        <w:ind w:firstLine="400"/>
        <w:jc w:val="both"/>
      </w:pPr>
      <w:r>
        <w:rPr>
          <w:rStyle w:val="s0"/>
        </w:rPr>
        <w:t>- представителей государственного архитектурно-строительного контроля для проверки исполнения записей и замечаний специалистов, осуществляющих авторский надзор.</w:t>
      </w:r>
    </w:p>
    <w:p w:rsidR="00596F28" w:rsidRDefault="00596F28">
      <w:pPr>
        <w:ind w:firstLine="400"/>
        <w:jc w:val="both"/>
      </w:pPr>
      <w:bookmarkStart w:id="56" w:name="SUB511"/>
      <w:bookmarkEnd w:id="56"/>
      <w:r>
        <w:rPr>
          <w:rStyle w:val="s0"/>
        </w:rPr>
        <w:t>5.11 Записи и замечания в журнале авторского надзора разрешается вносить только специалистам, осуществляющим авторский надзор и включенным в приказ, копия которого передается заказчику вместе с журналом.</w:t>
      </w:r>
    </w:p>
    <w:p w:rsidR="00596F28" w:rsidRDefault="00596F28">
      <w:pPr>
        <w:ind w:firstLine="400"/>
        <w:jc w:val="both"/>
      </w:pPr>
      <w:r>
        <w:rPr>
          <w:rStyle w:val="s0"/>
        </w:rPr>
        <w:t>Допускается в отдельных случаях внесение записей другими специалистами организации генерального проектировщика (проектировщика, субпроектировщика) соответствующего профиля, квалификация которых не ниже квалификации специалистов, назначенных приказом на ведение авторского надзора по объекту.</w:t>
      </w:r>
    </w:p>
    <w:p w:rsidR="00596F28" w:rsidRDefault="00596F28">
      <w:pPr>
        <w:ind w:firstLine="400"/>
        <w:jc w:val="both"/>
      </w:pPr>
      <w:bookmarkStart w:id="57" w:name="SUB512"/>
      <w:bookmarkEnd w:id="57"/>
      <w:r>
        <w:rPr>
          <w:rStyle w:val="s0"/>
        </w:rPr>
        <w:t xml:space="preserve">5.12 Производители работ подрядных строительно-монтажных организаций и представитель заказчика обязаны фиксировать в журнале авторского надзора исполнение требований работников, осуществляющих авторский надзор, с указанием даты исправления отмеченных в журнале нарушений. Устранение замечаний подтверждается работником, осуществляющим авторский надзор в журнале (форма 1.5 </w:t>
      </w:r>
      <w:hyperlink r:id="rId9" w:history="1">
        <w:r>
          <w:rPr>
            <w:rStyle w:val="a3"/>
            <w:b/>
            <w:bCs/>
            <w:color w:val="000080"/>
          </w:rPr>
          <w:t>Приложение 1</w:t>
        </w:r>
      </w:hyperlink>
      <w:r>
        <w:rPr>
          <w:rStyle w:val="s0"/>
        </w:rPr>
        <w:t>).</w:t>
      </w:r>
    </w:p>
    <w:p w:rsidR="00596F28" w:rsidRDefault="00596F28">
      <w:pPr>
        <w:ind w:firstLine="400"/>
        <w:jc w:val="both"/>
      </w:pPr>
      <w:r>
        <w:rPr>
          <w:rStyle w:val="s0"/>
        </w:rPr>
        <w:t>Ответственность за своевременное и качественное выполнение требований авторского надзора, а также за сохранность и содержание в надлежащем виде журнала авторского надзора несет руководитель генеральной подрядной организации (треста, управления, фирмы) или назначаемый его приказом ответственный представитель.</w:t>
      </w:r>
    </w:p>
    <w:p w:rsidR="00596F28" w:rsidRDefault="00596F28">
      <w:pPr>
        <w:ind w:firstLine="400"/>
        <w:jc w:val="both"/>
      </w:pPr>
      <w:bookmarkStart w:id="58" w:name="SUB513"/>
      <w:bookmarkEnd w:id="58"/>
      <w:r>
        <w:rPr>
          <w:rStyle w:val="s0"/>
        </w:rPr>
        <w:t>5.13 Журнал авторского надзора может вестись по строительству объекта в целом или по строительству отдельных зданий и сооружений, а также по пусковым комплексам в соответствии с договором.</w:t>
      </w:r>
    </w:p>
    <w:p w:rsidR="00596F28" w:rsidRDefault="00596F28">
      <w:pPr>
        <w:ind w:firstLine="400"/>
        <w:jc w:val="both"/>
      </w:pPr>
      <w:bookmarkStart w:id="59" w:name="SUB514"/>
      <w:bookmarkEnd w:id="59"/>
      <w:r>
        <w:rPr>
          <w:rStyle w:val="s0"/>
        </w:rPr>
        <w:t>5.14 Указания, записанные в журнал авторского надзора, обязательны для исполнения должностными лицами заказчика и подрядчика.</w:t>
      </w:r>
    </w:p>
    <w:p w:rsidR="00596F28" w:rsidRDefault="00596F28">
      <w:pPr>
        <w:ind w:firstLine="400"/>
        <w:jc w:val="both"/>
      </w:pPr>
      <w:r>
        <w:rPr>
          <w:rStyle w:val="s0"/>
        </w:rPr>
        <w:t>В случае несвоевременного или некачественного выполнения указаний по устранению выявленных дефектов, в журнал авторского надзора вносится повторная запись о необходимости устранения дефектов, с сообщением об этом в письменной форме Заказчику и в органы государственного строительного надзора для принятия административных и других мер.</w:t>
      </w:r>
    </w:p>
    <w:p w:rsidR="00596F28" w:rsidRDefault="00596F28">
      <w:pPr>
        <w:ind w:firstLine="400"/>
        <w:jc w:val="both"/>
      </w:pPr>
      <w:bookmarkStart w:id="60" w:name="SUB515"/>
      <w:bookmarkEnd w:id="60"/>
      <w:r>
        <w:rPr>
          <w:rStyle w:val="s0"/>
        </w:rPr>
        <w:t>5.15 После приемки объекта в эксплуатацию генеральный подрядчик должен передать заполненный и заверенный подписями и печатями журнал авторского надзора на хранение эксплуатирующей организации.</w:t>
      </w:r>
    </w:p>
    <w:p w:rsidR="00596F28" w:rsidRDefault="00596F28">
      <w:pPr>
        <w:jc w:val="center"/>
      </w:pPr>
      <w:r>
        <w:rPr>
          <w:rStyle w:val="s1"/>
        </w:rPr>
        <w:t> </w:t>
      </w:r>
    </w:p>
    <w:p w:rsidR="00596F28" w:rsidRDefault="00596F28">
      <w:pPr>
        <w:jc w:val="center"/>
      </w:pPr>
      <w:r>
        <w:rPr>
          <w:rStyle w:val="s1"/>
        </w:rPr>
        <w:t> </w:t>
      </w:r>
    </w:p>
    <w:p w:rsidR="00596F28" w:rsidRDefault="00596F28">
      <w:pPr>
        <w:jc w:val="center"/>
      </w:pPr>
      <w:bookmarkStart w:id="61" w:name="SUB600"/>
      <w:bookmarkEnd w:id="61"/>
      <w:r>
        <w:rPr>
          <w:rStyle w:val="s1"/>
        </w:rPr>
        <w:t>6. Права и ответственность генерального проектировщика (проектировщика, субпроектировщика) в области авторского надзора</w:t>
      </w:r>
    </w:p>
    <w:p w:rsidR="00596F28" w:rsidRDefault="00596F28">
      <w:pPr>
        <w:jc w:val="center"/>
      </w:pPr>
      <w:r>
        <w:rPr>
          <w:rStyle w:val="s1"/>
        </w:rPr>
        <w:t> </w:t>
      </w:r>
    </w:p>
    <w:p w:rsidR="00596F28" w:rsidRDefault="00596F28">
      <w:pPr>
        <w:ind w:firstLine="400"/>
        <w:jc w:val="both"/>
      </w:pPr>
      <w:bookmarkStart w:id="62" w:name="SUB601"/>
      <w:bookmarkEnd w:id="62"/>
      <w:r>
        <w:rPr>
          <w:rStyle w:val="s0"/>
        </w:rPr>
        <w:t>6.1 Специалисты авторского надзора имеют право:</w:t>
      </w:r>
    </w:p>
    <w:p w:rsidR="00596F28" w:rsidRDefault="00596F28">
      <w:pPr>
        <w:ind w:firstLine="400"/>
        <w:jc w:val="both"/>
      </w:pPr>
      <w:r>
        <w:rPr>
          <w:rStyle w:val="s0"/>
        </w:rPr>
        <w:t>- проверять в процессе строительства соответствие выполненных работ по строительству зданий и сооружений предусмотренным проектом решениям;</w:t>
      </w:r>
    </w:p>
    <w:p w:rsidR="00596F28" w:rsidRDefault="00596F28">
      <w:pPr>
        <w:ind w:firstLine="400"/>
        <w:jc w:val="both"/>
      </w:pPr>
      <w:r>
        <w:rPr>
          <w:rStyle w:val="s0"/>
        </w:rPr>
        <w:t>- проверять соблюдение технологии (в том числе проектов организации строительства), качество производства строительно-монтажных работ и работ по монтажу технологического и других видов оборудования;</w:t>
      </w:r>
    </w:p>
    <w:p w:rsidR="00596F28" w:rsidRDefault="00596F28">
      <w:pPr>
        <w:ind w:firstLine="400"/>
        <w:jc w:val="both"/>
      </w:pPr>
      <w:r>
        <w:rPr>
          <w:rStyle w:val="s0"/>
        </w:rPr>
        <w:t>- своевременно решать возникающие в процессе строительства вопросы по проектно-сметной документации, вносить в установленном действующими нормативно-техническими документами порядке дополнения и изменения в проектно-сметную документацию;</w:t>
      </w:r>
    </w:p>
    <w:p w:rsidR="00596F28" w:rsidRDefault="00596F28">
      <w:pPr>
        <w:ind w:firstLine="400"/>
        <w:jc w:val="both"/>
      </w:pPr>
      <w:r>
        <w:rPr>
          <w:rStyle w:val="s0"/>
        </w:rPr>
        <w:t xml:space="preserve">- вести журнал авторского надзора (в соответствии с </w:t>
      </w:r>
      <w:hyperlink r:id="rId10" w:history="1">
        <w:r>
          <w:rPr>
            <w:rStyle w:val="a3"/>
            <w:b/>
            <w:bCs/>
            <w:color w:val="000080"/>
          </w:rPr>
          <w:t>приложением 1</w:t>
        </w:r>
      </w:hyperlink>
      <w:bookmarkEnd w:id="6"/>
      <w:r>
        <w:rPr>
          <w:rStyle w:val="s0"/>
        </w:rPr>
        <w:t>), в котором фиксировать выявленные при строительстве отступления от проектно-сметной документации и нарушения требований нормативно-технических документов и устанавливать сроки их устранения:</w:t>
      </w:r>
    </w:p>
    <w:p w:rsidR="00596F28" w:rsidRDefault="00596F28">
      <w:pPr>
        <w:ind w:firstLine="400"/>
        <w:jc w:val="both"/>
      </w:pPr>
      <w:r>
        <w:rPr>
          <w:rStyle w:val="s0"/>
        </w:rPr>
        <w:t>- участвовать в приемке совместно с техническим надзором заказчика отдельных ответственных конструкций и основных видов скрытых работ в соответствии со СНиП 1.03-06-2002.</w:t>
      </w:r>
    </w:p>
    <w:p w:rsidR="00596F28" w:rsidRDefault="00596F28">
      <w:pPr>
        <w:ind w:firstLine="400"/>
        <w:jc w:val="both"/>
      </w:pPr>
      <w:r>
        <w:rPr>
          <w:rStyle w:val="s0"/>
        </w:rPr>
        <w:t>- участвовать совместно с техническим надзором в составлении актов освидетельствования основных работ, скрываемых последующими работами и конструкциями;</w:t>
      </w:r>
    </w:p>
    <w:p w:rsidR="00596F28" w:rsidRDefault="00596F28">
      <w:pPr>
        <w:ind w:firstLine="400"/>
        <w:jc w:val="both"/>
      </w:pPr>
      <w:r>
        <w:rPr>
          <w:rStyle w:val="s0"/>
        </w:rPr>
        <w:t>- проверять соответствие сертификатов (паспортов) и другой технической документации на конструкции, детали, строительные материалы и оборудование государственным стандартам, техническим условиям и проектно-сметной документации;</w:t>
      </w:r>
    </w:p>
    <w:p w:rsidR="00596F28" w:rsidRDefault="00596F28">
      <w:pPr>
        <w:ind w:firstLine="400"/>
        <w:jc w:val="both"/>
      </w:pPr>
      <w:r>
        <w:rPr>
          <w:rStyle w:val="s0"/>
        </w:rPr>
        <w:t>- запрещать применение в строительстве конструкций, деталей, изделий, строительных материалов и оборудования, не соответствующих государственным стандартам, техническим условиям и проектно-сметной документации.</w:t>
      </w:r>
    </w:p>
    <w:p w:rsidR="00596F28" w:rsidRDefault="00596F28">
      <w:pPr>
        <w:ind w:firstLine="400"/>
        <w:jc w:val="both"/>
      </w:pPr>
      <w:r>
        <w:rPr>
          <w:rStyle w:val="s0"/>
        </w:rPr>
        <w:t>Запись об указанных запрещениях осуществляется представителями разработчика проекта в журнале авторского надзора под роспись генподрядчика, субподрядчика и заказчика, или непосредственно руководителем разработчика проекта, направляющего замечания в письменном виде в адрес заказчика, генподрядчика и субподрядной организации;</w:t>
      </w:r>
    </w:p>
    <w:p w:rsidR="00596F28" w:rsidRDefault="00596F28">
      <w:pPr>
        <w:ind w:firstLine="400"/>
        <w:jc w:val="both"/>
      </w:pPr>
      <w:r>
        <w:rPr>
          <w:rStyle w:val="s0"/>
        </w:rPr>
        <w:t>- давать указания, обязательные для организаций заказчика, генподрядчика и субподрядных организаций, о прекращении производства работ, выполняемых с нарушением требований проектно-сметной документации и нормативных документов, уведомляя об этом в письменной форме заказчика, генерального подрядчика, субподрядчика, генерального проектировщика, инспекцию строительного надзора и финансовые органы;</w:t>
      </w:r>
    </w:p>
    <w:p w:rsidR="00596F28" w:rsidRDefault="00596F28">
      <w:pPr>
        <w:ind w:firstLine="400"/>
        <w:jc w:val="both"/>
      </w:pPr>
      <w:r>
        <w:rPr>
          <w:rStyle w:val="s0"/>
        </w:rPr>
        <w:t>- следить за своевременным и качественным исполнением указаний, внесенных в журнал авторского надзора.</w:t>
      </w:r>
    </w:p>
    <w:p w:rsidR="00596F28" w:rsidRDefault="00596F28">
      <w:pPr>
        <w:ind w:firstLine="400"/>
        <w:jc w:val="both"/>
      </w:pPr>
      <w:bookmarkStart w:id="63" w:name="SUB602"/>
      <w:bookmarkEnd w:id="63"/>
      <w:r>
        <w:rPr>
          <w:rStyle w:val="s0"/>
        </w:rPr>
        <w:t>6.2 Руководители организаций, осуществляющих авторский надзор, несут ответственность за:</w:t>
      </w:r>
    </w:p>
    <w:p w:rsidR="00596F28" w:rsidRDefault="00596F28">
      <w:pPr>
        <w:ind w:firstLine="400"/>
        <w:jc w:val="both"/>
      </w:pPr>
      <w:r>
        <w:rPr>
          <w:rStyle w:val="s0"/>
        </w:rPr>
        <w:t>- качественное и своевременное выполнение обязанностей, возложенных на них настоящими нормами, а также договорами (дополнительными соглашениями) на осуществление авторского надзора;</w:t>
      </w:r>
    </w:p>
    <w:p w:rsidR="00596F28" w:rsidRDefault="00596F28">
      <w:pPr>
        <w:ind w:firstLine="400"/>
        <w:jc w:val="both"/>
      </w:pPr>
      <w:r>
        <w:rPr>
          <w:rStyle w:val="s0"/>
        </w:rPr>
        <w:t>- своевременную и качественную разработку проектно-сметной документации по решениям, принятым в процессе осуществления авторского надзора;</w:t>
      </w:r>
    </w:p>
    <w:p w:rsidR="00596F28" w:rsidRDefault="00596F28">
      <w:pPr>
        <w:ind w:firstLine="400"/>
        <w:jc w:val="both"/>
      </w:pPr>
      <w:r>
        <w:rPr>
          <w:rStyle w:val="s0"/>
        </w:rPr>
        <w:t>- своевременное внесение изменений в проектно-сметную документацию в процессе строительства в соответствии с требованиями действующих строительных норм.</w:t>
      </w:r>
    </w:p>
    <w:p w:rsidR="00596F28" w:rsidRDefault="00596F28">
      <w:pPr>
        <w:ind w:firstLine="400"/>
        <w:jc w:val="both"/>
      </w:pPr>
      <w:bookmarkStart w:id="64" w:name="SUB603"/>
      <w:bookmarkEnd w:id="64"/>
      <w:r>
        <w:rPr>
          <w:rStyle w:val="s0"/>
        </w:rPr>
        <w:t>6.3 Работники, осуществляющие авторский надзор, несут ответственность за:</w:t>
      </w:r>
    </w:p>
    <w:p w:rsidR="00596F28" w:rsidRDefault="00596F28">
      <w:pPr>
        <w:ind w:firstLine="400"/>
        <w:jc w:val="both"/>
      </w:pPr>
      <w:r>
        <w:rPr>
          <w:rStyle w:val="s0"/>
        </w:rPr>
        <w:t>- решение вопросов, предусмотренных настоящими строительными нормами;</w:t>
      </w:r>
    </w:p>
    <w:p w:rsidR="00596F28" w:rsidRDefault="00596F28">
      <w:pPr>
        <w:ind w:firstLine="400"/>
        <w:jc w:val="both"/>
      </w:pPr>
      <w:r>
        <w:rPr>
          <w:rStyle w:val="s0"/>
        </w:rPr>
        <w:t>- выполнение заданий, выданных руководством разработчика проектов на осуществление авторского надзора;</w:t>
      </w:r>
    </w:p>
    <w:p w:rsidR="00596F28" w:rsidRDefault="00596F28">
      <w:pPr>
        <w:ind w:firstLine="400"/>
        <w:jc w:val="both"/>
      </w:pPr>
      <w:r>
        <w:rPr>
          <w:rStyle w:val="s0"/>
        </w:rPr>
        <w:t>- соблюдение плана-графика ведения авторского надзора;</w:t>
      </w:r>
    </w:p>
    <w:p w:rsidR="00596F28" w:rsidRDefault="00596F28">
      <w:pPr>
        <w:ind w:firstLine="400"/>
        <w:jc w:val="both"/>
      </w:pPr>
      <w:r>
        <w:rPr>
          <w:rStyle w:val="s0"/>
        </w:rPr>
        <w:t xml:space="preserve">- соблюдения правил техники безопасности в соответствии со </w:t>
      </w:r>
      <w:hyperlink r:id="rId11" w:history="1">
        <w:r>
          <w:rPr>
            <w:rStyle w:val="a3"/>
            <w:b/>
            <w:bCs/>
            <w:color w:val="000080"/>
          </w:rPr>
          <w:t>СНиП РК 1.03-05-2001</w:t>
        </w:r>
      </w:hyperlink>
      <w:bookmarkEnd w:id="24"/>
      <w:r>
        <w:rPr>
          <w:rStyle w:val="s0"/>
        </w:rPr>
        <w:t>;</w:t>
      </w:r>
    </w:p>
    <w:p w:rsidR="00596F28" w:rsidRDefault="00596F28">
      <w:pPr>
        <w:ind w:firstLine="400"/>
        <w:jc w:val="both"/>
      </w:pPr>
      <w:r>
        <w:rPr>
          <w:rStyle w:val="s0"/>
        </w:rPr>
        <w:t xml:space="preserve">Перечень вопросов, решаемых работниками авторского надзора (по специальностям), приведен в </w:t>
      </w:r>
      <w:hyperlink r:id="rId12" w:history="1">
        <w:r>
          <w:rPr>
            <w:rStyle w:val="a3"/>
            <w:b/>
            <w:bCs/>
            <w:color w:val="000080"/>
          </w:rPr>
          <w:t>приложении 3</w:t>
        </w:r>
      </w:hyperlink>
      <w:bookmarkEnd w:id="8"/>
      <w:r>
        <w:rPr>
          <w:rStyle w:val="s0"/>
        </w:rPr>
        <w:t>.</w:t>
      </w:r>
    </w:p>
    <w:p w:rsidR="00596F28" w:rsidRDefault="00596F28">
      <w:pPr>
        <w:ind w:firstLine="400"/>
        <w:jc w:val="both"/>
      </w:pPr>
      <w:r>
        <w:rPr>
          <w:rStyle w:val="s0"/>
        </w:rPr>
        <w:t>Подписи специалистов авторского надзора в технических документах (актах, согласованиях, рабочих журналах) скрепляются штампом установленного образца.</w:t>
      </w:r>
    </w:p>
    <w:p w:rsidR="00596F28" w:rsidRDefault="00596F28">
      <w:pPr>
        <w:ind w:firstLine="400"/>
        <w:jc w:val="both"/>
      </w:pPr>
      <w:bookmarkStart w:id="65" w:name="SUB604"/>
      <w:bookmarkEnd w:id="65"/>
      <w:r>
        <w:rPr>
          <w:rStyle w:val="s0"/>
        </w:rPr>
        <w:t>6.4 Работники организаций разработчиков проектов, осуществляющих авторский надзор, не вправе давать разрешение строительным организациям и заказчику ни устно, ни письменно (в виде записи в журнале авторского надзора) на применение решений, ухудшающих эксплуатационные качества объекта.</w:t>
      </w:r>
    </w:p>
    <w:p w:rsidR="00596F28" w:rsidRDefault="00596F28">
      <w:pPr>
        <w:ind w:firstLine="400"/>
        <w:jc w:val="both"/>
      </w:pPr>
      <w:bookmarkStart w:id="66" w:name="SUB605"/>
      <w:bookmarkEnd w:id="66"/>
      <w:r>
        <w:rPr>
          <w:rStyle w:val="s0"/>
        </w:rPr>
        <w:t>6.5 Осуществление авторского надзора генеральным проектировщиком (проектировщиком, субпроектировщиком) не снимает ответственности с генподрядных и субподрядных строительно-монтажных организаций и заказчика за качество строительно-монтажных работ и их соответствие проектно-сметной документации.</w:t>
      </w:r>
    </w:p>
    <w:p w:rsidR="00596F28" w:rsidRDefault="00596F28">
      <w:pPr>
        <w:ind w:firstLine="400"/>
        <w:jc w:val="right"/>
      </w:pPr>
      <w:r>
        <w:rPr>
          <w:rStyle w:val="s0"/>
        </w:rPr>
        <w:t> </w:t>
      </w:r>
    </w:p>
    <w:p w:rsidR="00596F28" w:rsidRDefault="00596F28">
      <w:pPr>
        <w:ind w:firstLine="400"/>
        <w:jc w:val="right"/>
      </w:pPr>
      <w:r>
        <w:rPr>
          <w:rStyle w:val="s0"/>
        </w:rPr>
        <w:t> </w:t>
      </w:r>
    </w:p>
    <w:p w:rsidR="00596F28" w:rsidRDefault="00596F28">
      <w:pPr>
        <w:ind w:firstLine="400"/>
        <w:jc w:val="right"/>
      </w:pPr>
      <w:bookmarkStart w:id="67" w:name="SUB1"/>
      <w:bookmarkEnd w:id="67"/>
      <w:r>
        <w:rPr>
          <w:rStyle w:val="s0"/>
          <w:b/>
          <w:bCs/>
        </w:rPr>
        <w:t>Приложение 1</w:t>
      </w:r>
    </w:p>
    <w:p w:rsidR="00596F28" w:rsidRDefault="00596F28">
      <w:pPr>
        <w:ind w:firstLine="400"/>
        <w:jc w:val="right"/>
      </w:pPr>
      <w:r>
        <w:rPr>
          <w:rStyle w:val="s0"/>
          <w:i/>
          <w:iCs/>
        </w:rPr>
        <w:t>(обязательное)</w:t>
      </w:r>
    </w:p>
    <w:p w:rsidR="00596F28" w:rsidRDefault="00596F28">
      <w:pPr>
        <w:jc w:val="center"/>
      </w:pPr>
      <w:r>
        <w:rPr>
          <w:rStyle w:val="s1"/>
        </w:rPr>
        <w:t> </w:t>
      </w:r>
    </w:p>
    <w:p w:rsidR="00596F28" w:rsidRDefault="00596F28">
      <w:pPr>
        <w:jc w:val="center"/>
      </w:pPr>
      <w:r>
        <w:rPr>
          <w:rStyle w:val="s1"/>
        </w:rPr>
        <w:t>Форма журнала авторского надзора</w:t>
      </w:r>
    </w:p>
    <w:p w:rsidR="00596F28" w:rsidRDefault="00596F28">
      <w:pPr>
        <w:jc w:val="center"/>
      </w:pPr>
      <w:r>
        <w:rPr>
          <w:rStyle w:val="s1"/>
        </w:rPr>
        <w:t> </w:t>
      </w:r>
    </w:p>
    <w:p w:rsidR="00596F28" w:rsidRDefault="00596F28">
      <w:pPr>
        <w:jc w:val="center"/>
      </w:pPr>
      <w:r>
        <w:rPr>
          <w:rStyle w:val="s1"/>
        </w:rPr>
        <w:t>Форма 1.1 Титульный лист журнала авторского надзора</w:t>
      </w:r>
    </w:p>
    <w:p w:rsidR="00596F28" w:rsidRDefault="00596F28">
      <w:pPr>
        <w:jc w:val="center"/>
      </w:pPr>
      <w:r>
        <w:rPr>
          <w:rStyle w:val="s0"/>
        </w:rPr>
        <w:t> </w:t>
      </w:r>
    </w:p>
    <w:p w:rsidR="00596F28" w:rsidRDefault="00596F28">
      <w:pPr>
        <w:jc w:val="center"/>
      </w:pPr>
      <w:r>
        <w:rPr>
          <w:rStyle w:val="s0"/>
        </w:rPr>
        <w:t>Журнал № ________ авторского надзора за строительством</w:t>
      </w:r>
    </w:p>
    <w:p w:rsidR="00596F28" w:rsidRDefault="00596F28">
      <w:pPr>
        <w:jc w:val="center"/>
      </w:pPr>
      <w:r>
        <w:rPr>
          <w:rStyle w:val="s0"/>
        </w:rPr>
        <w:t> </w:t>
      </w:r>
    </w:p>
    <w:p w:rsidR="00596F28" w:rsidRDefault="00596F28">
      <w:pPr>
        <w:ind w:firstLine="400"/>
        <w:jc w:val="both"/>
      </w:pPr>
      <w:r>
        <w:rPr>
          <w:rStyle w:val="s0"/>
        </w:rPr>
        <w:t>Наименование строительства</w:t>
      </w:r>
    </w:p>
    <w:p w:rsidR="00596F28" w:rsidRDefault="00596F28">
      <w:pPr>
        <w:ind w:firstLine="400"/>
        <w:jc w:val="both"/>
      </w:pPr>
      <w:r>
        <w:rPr>
          <w:rStyle w:val="s0"/>
        </w:rPr>
        <w:t>____________________________________________________________________________________________________________________</w:t>
      </w:r>
    </w:p>
    <w:p w:rsidR="00596F28" w:rsidRDefault="00596F28">
      <w:pPr>
        <w:ind w:firstLine="400"/>
        <w:jc w:val="both"/>
      </w:pPr>
      <w:r>
        <w:rPr>
          <w:rStyle w:val="s0"/>
        </w:rPr>
        <w:t>____________________________________________________________________________________________________________________</w:t>
      </w:r>
    </w:p>
    <w:p w:rsidR="00596F28" w:rsidRDefault="00596F28">
      <w:pPr>
        <w:ind w:firstLine="400"/>
        <w:jc w:val="both"/>
      </w:pPr>
      <w:r>
        <w:rPr>
          <w:rStyle w:val="s0"/>
        </w:rPr>
        <w:t>Объект строительства _________________________________________________________________________________________________</w:t>
      </w:r>
    </w:p>
    <w:p w:rsidR="00596F28" w:rsidRDefault="00596F28">
      <w:pPr>
        <w:ind w:firstLine="400"/>
        <w:jc w:val="both"/>
      </w:pPr>
      <w:r>
        <w:rPr>
          <w:rStyle w:val="s0"/>
        </w:rPr>
        <w:t>____________________________________________________________________________________________________________________</w:t>
      </w:r>
    </w:p>
    <w:p w:rsidR="00596F28" w:rsidRDefault="00596F28">
      <w:pPr>
        <w:ind w:firstLine="400"/>
        <w:jc w:val="both"/>
      </w:pPr>
      <w:r>
        <w:rPr>
          <w:rStyle w:val="s0"/>
        </w:rPr>
        <w:t>____________________________________________________________________________________________________________________</w:t>
      </w:r>
    </w:p>
    <w:p w:rsidR="00596F28" w:rsidRDefault="00596F28">
      <w:pPr>
        <w:ind w:firstLine="400"/>
        <w:jc w:val="both"/>
      </w:pPr>
      <w:r>
        <w:rPr>
          <w:rStyle w:val="s0"/>
        </w:rPr>
        <w:t>Адрес строительства __________________________________________________________________________________________________</w:t>
      </w:r>
    </w:p>
    <w:p w:rsidR="00596F28" w:rsidRDefault="00596F28">
      <w:pPr>
        <w:ind w:firstLine="400"/>
        <w:jc w:val="both"/>
      </w:pPr>
      <w:r>
        <w:rPr>
          <w:rStyle w:val="s0"/>
        </w:rPr>
        <w:t>____________________________________________________________________________________________________________________</w:t>
      </w:r>
    </w:p>
    <w:p w:rsidR="00596F28" w:rsidRDefault="00596F28">
      <w:pPr>
        <w:ind w:firstLine="400"/>
        <w:jc w:val="both"/>
      </w:pPr>
      <w:r>
        <w:rPr>
          <w:rStyle w:val="s0"/>
        </w:rPr>
        <w:t>____________________________________________________________________________________________________________________</w:t>
      </w:r>
    </w:p>
    <w:p w:rsidR="00596F28" w:rsidRDefault="00596F28">
      <w:pPr>
        <w:ind w:firstLine="400"/>
        <w:jc w:val="both"/>
      </w:pPr>
      <w:r>
        <w:rPr>
          <w:rStyle w:val="s0"/>
        </w:rPr>
        <w:t>Полная сметная стоимость строительства объекта _________________________________________________________________________</w:t>
      </w:r>
    </w:p>
    <w:p w:rsidR="00596F28" w:rsidRDefault="00596F28">
      <w:pPr>
        <w:ind w:firstLine="400"/>
        <w:jc w:val="both"/>
      </w:pPr>
      <w:r>
        <w:rPr>
          <w:rStyle w:val="s0"/>
        </w:rPr>
        <w:t>____________________________________________________________________________________________________________________</w:t>
      </w:r>
    </w:p>
    <w:p w:rsidR="00596F28" w:rsidRDefault="00596F28">
      <w:pPr>
        <w:ind w:firstLine="400"/>
        <w:jc w:val="both"/>
      </w:pPr>
      <w:r>
        <w:rPr>
          <w:rStyle w:val="s0"/>
        </w:rPr>
        <w:t>Заказчик ____________________________________________________________________________________________________________</w:t>
      </w:r>
    </w:p>
    <w:p w:rsidR="00596F28" w:rsidRDefault="00596F28">
      <w:pPr>
        <w:ind w:firstLine="400"/>
        <w:jc w:val="both"/>
      </w:pPr>
      <w:r>
        <w:rPr>
          <w:rStyle w:val="s0"/>
        </w:rPr>
        <w:t>наименование организации, почтовый адрес</w:t>
      </w:r>
    </w:p>
    <w:p w:rsidR="00596F28" w:rsidRDefault="00596F28">
      <w:pPr>
        <w:ind w:firstLine="400"/>
        <w:jc w:val="both"/>
      </w:pPr>
      <w:r>
        <w:rPr>
          <w:rStyle w:val="s0"/>
        </w:rPr>
        <w:t>____________________________________________________________________________________________________________________</w:t>
      </w:r>
    </w:p>
    <w:p w:rsidR="00596F28" w:rsidRDefault="00596F28">
      <w:pPr>
        <w:ind w:firstLine="400"/>
        <w:jc w:val="both"/>
      </w:pPr>
      <w:r>
        <w:rPr>
          <w:rStyle w:val="s0"/>
        </w:rPr>
        <w:t>Журнал начат _________________________</w:t>
      </w:r>
    </w:p>
    <w:p w:rsidR="00596F28" w:rsidRDefault="00596F28">
      <w:pPr>
        <w:ind w:firstLine="400"/>
        <w:jc w:val="both"/>
      </w:pPr>
      <w:r>
        <w:rPr>
          <w:rStyle w:val="s0"/>
        </w:rPr>
        <w:t>Журнал окончен _______________________</w:t>
      </w:r>
    </w:p>
    <w:p w:rsidR="00596F28" w:rsidRDefault="00596F28">
      <w:pPr>
        <w:ind w:firstLine="400"/>
        <w:jc w:val="both"/>
      </w:pPr>
      <w:r>
        <w:rPr>
          <w:rStyle w:val="s0"/>
        </w:rPr>
        <w:t>ГЕНЕРАЛЬНЫЙ ПРОЕКТИРОВЩИК ________________________________________________</w:t>
      </w:r>
    </w:p>
    <w:p w:rsidR="00596F28" w:rsidRDefault="00596F28">
      <w:pPr>
        <w:ind w:firstLine="400"/>
        <w:jc w:val="both"/>
      </w:pPr>
      <w:r>
        <w:rPr>
          <w:rStyle w:val="s0"/>
        </w:rPr>
        <w:t>(проектировщик)                                                  наименование организации, почтовый адрес</w:t>
      </w:r>
    </w:p>
    <w:p w:rsidR="00596F28" w:rsidRDefault="00596F28">
      <w:pPr>
        <w:ind w:firstLine="400"/>
        <w:jc w:val="both"/>
      </w:pPr>
      <w:r>
        <w:rPr>
          <w:rStyle w:val="s0"/>
        </w:rPr>
        <w:t> </w:t>
      </w:r>
    </w:p>
    <w:p w:rsidR="00596F28" w:rsidRDefault="00596F28">
      <w:pPr>
        <w:ind w:firstLine="400"/>
        <w:jc w:val="both"/>
      </w:pPr>
      <w:r>
        <w:rPr>
          <w:rStyle w:val="s0"/>
        </w:rPr>
        <w:t>Ф.И.О., подпись руководителя _________________________________</w:t>
      </w:r>
    </w:p>
    <w:p w:rsidR="00596F28" w:rsidRDefault="00596F28">
      <w:pPr>
        <w:ind w:firstLine="400"/>
        <w:jc w:val="both"/>
      </w:pPr>
      <w:r>
        <w:rPr>
          <w:rStyle w:val="s0"/>
        </w:rPr>
        <w:t>ЗАКАЗЧИК                                __________________________________</w:t>
      </w:r>
    </w:p>
    <w:p w:rsidR="00596F28" w:rsidRDefault="00596F28">
      <w:pPr>
        <w:ind w:firstLine="400"/>
        <w:jc w:val="both"/>
      </w:pPr>
      <w:r>
        <w:rPr>
          <w:rStyle w:val="s0"/>
        </w:rPr>
        <w:t>Ф.И.О., подпись и печать</w:t>
      </w:r>
    </w:p>
    <w:p w:rsidR="00596F28" w:rsidRDefault="00596F28">
      <w:pPr>
        <w:jc w:val="center"/>
      </w:pPr>
      <w:r>
        <w:rPr>
          <w:rStyle w:val="s1"/>
        </w:rPr>
        <w:t> </w:t>
      </w:r>
    </w:p>
    <w:p w:rsidR="00596F28" w:rsidRDefault="00596F28">
      <w:pPr>
        <w:jc w:val="center"/>
      </w:pPr>
      <w:r>
        <w:rPr>
          <w:rStyle w:val="s1"/>
        </w:rPr>
        <w:t> </w:t>
      </w:r>
    </w:p>
    <w:p w:rsidR="00596F28" w:rsidRDefault="00596F28">
      <w:pPr>
        <w:jc w:val="center"/>
      </w:pPr>
      <w:r>
        <w:rPr>
          <w:rStyle w:val="s1"/>
        </w:rPr>
        <w:t>Форма 1.2 Первый лист журнала авторского надзора</w:t>
      </w:r>
    </w:p>
    <w:p w:rsidR="00596F28" w:rsidRDefault="00596F28">
      <w:pPr>
        <w:jc w:val="center"/>
      </w:pPr>
      <w:r>
        <w:rPr>
          <w:rStyle w:val="s1"/>
        </w:rPr>
        <w:t> </w:t>
      </w:r>
    </w:p>
    <w:p w:rsidR="00596F28" w:rsidRDefault="00596F28">
      <w:pPr>
        <w:ind w:firstLine="400"/>
        <w:jc w:val="both"/>
      </w:pPr>
      <w:r>
        <w:rPr>
          <w:rStyle w:val="s0"/>
        </w:rPr>
        <w:t>Генеральный подрядчик _______________________________________________________________________________________________</w:t>
      </w:r>
    </w:p>
    <w:p w:rsidR="00596F28" w:rsidRDefault="00596F28">
      <w:pPr>
        <w:ind w:firstLine="400"/>
        <w:jc w:val="both"/>
      </w:pPr>
      <w:r>
        <w:rPr>
          <w:rStyle w:val="s0"/>
        </w:rPr>
        <w:t>                                                                                             наименование организации, почтовый адрес</w:t>
      </w:r>
    </w:p>
    <w:p w:rsidR="00596F28" w:rsidRDefault="00596F28">
      <w:pPr>
        <w:ind w:firstLine="400"/>
        <w:jc w:val="both"/>
      </w:pPr>
      <w:r>
        <w:rPr>
          <w:rStyle w:val="s0"/>
        </w:rPr>
        <w:t>____________________________________________________________________________________________________________________</w:t>
      </w:r>
    </w:p>
    <w:p w:rsidR="00596F28" w:rsidRDefault="00596F28">
      <w:pPr>
        <w:ind w:firstLine="400"/>
        <w:jc w:val="both"/>
      </w:pPr>
      <w:r>
        <w:rPr>
          <w:rStyle w:val="s0"/>
        </w:rPr>
        <w:t>____________________________________________________________________________________________________________________</w:t>
      </w:r>
    </w:p>
    <w:p w:rsidR="00596F28" w:rsidRDefault="00596F28">
      <w:pPr>
        <w:ind w:firstLine="400"/>
        <w:jc w:val="both"/>
      </w:pPr>
      <w:r>
        <w:rPr>
          <w:rStyle w:val="s0"/>
        </w:rPr>
        <w:t>Субподрядчики - исполнители отдельных видов работ:</w:t>
      </w:r>
    </w:p>
    <w:p w:rsidR="00596F28" w:rsidRDefault="00596F28">
      <w:pPr>
        <w:ind w:firstLine="400"/>
        <w:jc w:val="both"/>
      </w:pPr>
      <w:r>
        <w:rPr>
          <w:rStyle w:val="s0"/>
        </w:rPr>
        <w:t>1 ___________________________________________________________________________________________________________________</w:t>
      </w:r>
    </w:p>
    <w:p w:rsidR="00596F28" w:rsidRDefault="00596F28">
      <w:pPr>
        <w:ind w:firstLine="400"/>
        <w:jc w:val="both"/>
      </w:pPr>
      <w:r>
        <w:rPr>
          <w:rStyle w:val="s0"/>
        </w:rPr>
        <w:t>                                             (строительно-монтажная организация, почтовый адрес, наименование выполняемых работ)</w:t>
      </w:r>
    </w:p>
    <w:p w:rsidR="00596F28" w:rsidRDefault="00596F28">
      <w:pPr>
        <w:ind w:firstLine="400"/>
        <w:jc w:val="both"/>
      </w:pPr>
      <w:r>
        <w:rPr>
          <w:rStyle w:val="s0"/>
        </w:rPr>
        <w:t>2 ___________________________________________________________________________________________________________________</w:t>
      </w:r>
    </w:p>
    <w:p w:rsidR="00596F28" w:rsidRDefault="00596F28">
      <w:pPr>
        <w:ind w:firstLine="400"/>
        <w:jc w:val="both"/>
      </w:pPr>
      <w:r>
        <w:rPr>
          <w:rStyle w:val="s0"/>
        </w:rPr>
        <w:t>____________________________________________________________________________________________________________________</w:t>
      </w:r>
    </w:p>
    <w:p w:rsidR="00596F28" w:rsidRDefault="00596F28">
      <w:pPr>
        <w:ind w:firstLine="400"/>
        <w:jc w:val="both"/>
      </w:pPr>
      <w:r>
        <w:rPr>
          <w:rStyle w:val="s0"/>
        </w:rPr>
        <w:t>3___________________________________________________________________________________________________________________</w:t>
      </w:r>
    </w:p>
    <w:p w:rsidR="00596F28" w:rsidRDefault="00596F28">
      <w:pPr>
        <w:ind w:firstLine="400"/>
        <w:jc w:val="both"/>
      </w:pPr>
      <w:r>
        <w:rPr>
          <w:rStyle w:val="s0"/>
        </w:rPr>
        <w:t>____________________________________________________________________________________________________________________</w:t>
      </w:r>
    </w:p>
    <w:p w:rsidR="00596F28" w:rsidRDefault="00596F28">
      <w:pPr>
        <w:ind w:firstLine="400"/>
        <w:jc w:val="both"/>
      </w:pPr>
      <w:r>
        <w:rPr>
          <w:rStyle w:val="s0"/>
        </w:rPr>
        <w:t>4___________________________________________________________________________________________________________________</w:t>
      </w:r>
    </w:p>
    <w:p w:rsidR="00596F28" w:rsidRDefault="00596F28">
      <w:pPr>
        <w:ind w:firstLine="400"/>
        <w:jc w:val="both"/>
      </w:pPr>
      <w:r>
        <w:rPr>
          <w:rStyle w:val="s0"/>
        </w:rPr>
        <w:t>____________________________________________________________________________________________________________________</w:t>
      </w:r>
    </w:p>
    <w:p w:rsidR="00596F28" w:rsidRDefault="00596F28">
      <w:pPr>
        <w:ind w:firstLine="400"/>
        <w:jc w:val="both"/>
      </w:pPr>
      <w:r>
        <w:rPr>
          <w:rStyle w:val="s0"/>
        </w:rPr>
        <w:t>5 __________________________________________________________________________________________________________________</w:t>
      </w:r>
    </w:p>
    <w:p w:rsidR="00596F28" w:rsidRDefault="00596F28">
      <w:pPr>
        <w:ind w:firstLine="400"/>
        <w:jc w:val="both"/>
      </w:pPr>
      <w:r>
        <w:rPr>
          <w:rStyle w:val="s0"/>
        </w:rPr>
        <w:t>____________________________________________________________________________________________________________________</w:t>
      </w:r>
    </w:p>
    <w:p w:rsidR="00596F28" w:rsidRDefault="00596F28">
      <w:pPr>
        <w:jc w:val="center"/>
      </w:pPr>
      <w:r>
        <w:rPr>
          <w:rStyle w:val="s1"/>
        </w:rPr>
        <w:t> </w:t>
      </w:r>
    </w:p>
    <w:p w:rsidR="00596F28" w:rsidRDefault="00596F28">
      <w:pPr>
        <w:jc w:val="center"/>
      </w:pPr>
      <w:r>
        <w:rPr>
          <w:rStyle w:val="s1"/>
        </w:rPr>
        <w:t> </w:t>
      </w:r>
    </w:p>
    <w:p w:rsidR="00596F28" w:rsidRDefault="00596F28">
      <w:pPr>
        <w:jc w:val="center"/>
      </w:pPr>
      <w:r>
        <w:rPr>
          <w:rStyle w:val="s1"/>
        </w:rPr>
        <w:t xml:space="preserve">Форма 1.3 Второй лист журнала авторского надзора </w:t>
      </w:r>
    </w:p>
    <w:p w:rsidR="00596F28" w:rsidRDefault="00596F28">
      <w:pPr>
        <w:jc w:val="center"/>
      </w:pPr>
      <w:r>
        <w:rPr>
          <w:rStyle w:val="s1"/>
        </w:rPr>
        <w:t>Состав специалистов, осуществляющих авторский надзор</w:t>
      </w:r>
    </w:p>
    <w:p w:rsidR="00596F28" w:rsidRDefault="00596F28">
      <w:pPr>
        <w:jc w:val="center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382"/>
        <w:gridCol w:w="2401"/>
        <w:gridCol w:w="2401"/>
        <w:gridCol w:w="2390"/>
      </w:tblGrid>
      <w:tr w:rsidR="00596F28">
        <w:trPr>
          <w:jc w:val="center"/>
        </w:trPr>
        <w:tc>
          <w:tcPr>
            <w:tcW w:w="1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Фамилия, инициалы</w:t>
            </w:r>
          </w:p>
        </w:tc>
        <w:tc>
          <w:tcPr>
            <w:tcW w:w="12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Должность, место работы</w:t>
            </w:r>
          </w:p>
        </w:tc>
        <w:tc>
          <w:tcPr>
            <w:tcW w:w="12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Работа, по которой осуществляется авторский надзор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Дата и номер приказа о назначении лиц, осуществляющих авторский надзор</w:t>
            </w:r>
          </w:p>
        </w:tc>
      </w:tr>
      <w:tr w:rsidR="00596F28">
        <w:trPr>
          <w:jc w:val="center"/>
        </w:trPr>
        <w:tc>
          <w:tcPr>
            <w:tcW w:w="1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</w:pPr>
            <w:r w:rsidRPr="00F8742E">
              <w:t> 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</w:pPr>
            <w:r w:rsidRPr="00F8742E">
              <w:t> 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</w:pPr>
            <w:r w:rsidRPr="00F8742E"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</w:pPr>
            <w:r w:rsidRPr="00F8742E">
              <w:t> </w:t>
            </w:r>
          </w:p>
        </w:tc>
      </w:tr>
    </w:tbl>
    <w:p w:rsidR="00596F28" w:rsidRDefault="00596F28">
      <w:pPr>
        <w:jc w:val="center"/>
      </w:pPr>
      <w:r>
        <w:rPr>
          <w:rStyle w:val="s1"/>
        </w:rPr>
        <w:t> </w:t>
      </w:r>
    </w:p>
    <w:p w:rsidR="00596F28" w:rsidRDefault="00596F28">
      <w:pPr>
        <w:jc w:val="center"/>
      </w:pPr>
      <w:r>
        <w:rPr>
          <w:rStyle w:val="s1"/>
        </w:rPr>
        <w:t> </w:t>
      </w:r>
    </w:p>
    <w:p w:rsidR="00596F28" w:rsidRDefault="00596F28">
      <w:pPr>
        <w:jc w:val="center"/>
      </w:pPr>
      <w:r>
        <w:rPr>
          <w:rStyle w:val="s1"/>
        </w:rPr>
        <w:t xml:space="preserve">Форма 1.4 Третий лист журнала авторского надзора </w:t>
      </w:r>
    </w:p>
    <w:p w:rsidR="00596F28" w:rsidRDefault="00596F28">
      <w:pPr>
        <w:jc w:val="center"/>
      </w:pPr>
      <w:r>
        <w:rPr>
          <w:rStyle w:val="s1"/>
        </w:rPr>
        <w:t>Регистрация работников, осуществляющих авторский надзор за строительством</w:t>
      </w:r>
    </w:p>
    <w:p w:rsidR="00596F28" w:rsidRDefault="00596F28">
      <w:pPr>
        <w:jc w:val="center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904"/>
        <w:gridCol w:w="1867"/>
        <w:gridCol w:w="1907"/>
        <w:gridCol w:w="1877"/>
        <w:gridCol w:w="1023"/>
        <w:gridCol w:w="996"/>
      </w:tblGrid>
      <w:tr w:rsidR="00596F28">
        <w:trPr>
          <w:jc w:val="center"/>
        </w:trPr>
        <w:tc>
          <w:tcPr>
            <w:tcW w:w="9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Фамилия, инициалы</w:t>
            </w:r>
          </w:p>
        </w:tc>
        <w:tc>
          <w:tcPr>
            <w:tcW w:w="97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Место работы</w:t>
            </w:r>
          </w:p>
        </w:tc>
        <w:tc>
          <w:tcPr>
            <w:tcW w:w="99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Занимаемая должность</w:t>
            </w:r>
          </w:p>
        </w:tc>
        <w:tc>
          <w:tcPr>
            <w:tcW w:w="98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Номер телефона</w:t>
            </w:r>
          </w:p>
        </w:tc>
        <w:tc>
          <w:tcPr>
            <w:tcW w:w="10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Дата</w:t>
            </w:r>
          </w:p>
        </w:tc>
      </w:tr>
      <w:tr w:rsidR="00596F28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F28" w:rsidRDefault="00596F28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F28" w:rsidRDefault="00596F28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F28" w:rsidRDefault="00596F28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F28" w:rsidRDefault="00596F28"/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приезда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отъезда</w:t>
            </w:r>
          </w:p>
        </w:tc>
      </w:tr>
      <w:tr w:rsidR="00596F28">
        <w:trPr>
          <w:jc w:val="center"/>
        </w:trPr>
        <w:tc>
          <w:tcPr>
            <w:tcW w:w="9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</w:pPr>
            <w:r w:rsidRPr="00F8742E"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</w:pPr>
            <w:r w:rsidRPr="00F8742E">
              <w:t> 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</w:pPr>
            <w:r w:rsidRPr="00F8742E">
              <w:t> 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</w:pPr>
            <w:r w:rsidRPr="00F8742E">
              <w:t> 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</w:pPr>
            <w:r w:rsidRPr="00F8742E">
              <w:t> </w:t>
            </w:r>
          </w:p>
        </w:tc>
      </w:tr>
    </w:tbl>
    <w:p w:rsidR="00596F28" w:rsidRDefault="00596F28">
      <w:pPr>
        <w:ind w:firstLine="400"/>
        <w:jc w:val="both"/>
      </w:pPr>
      <w:r>
        <w:rPr>
          <w:rStyle w:val="s0"/>
        </w:rPr>
        <w:t> </w:t>
      </w:r>
    </w:p>
    <w:p w:rsidR="00596F28" w:rsidRDefault="00596F28">
      <w:pPr>
        <w:ind w:firstLine="400"/>
        <w:jc w:val="both"/>
      </w:pPr>
      <w:r>
        <w:rPr>
          <w:rStyle w:val="s0"/>
        </w:rPr>
        <w:t>Примечание. Таблица заполняется представителями группы авторского надзора при каждом посещении объекта строительства. Таких страниц в журнале должно быть несколько, в соответствии с планом-графиком посещения объекта строительства.</w:t>
      </w:r>
    </w:p>
    <w:p w:rsidR="00596F28" w:rsidRDefault="00596F28">
      <w:pPr>
        <w:jc w:val="center"/>
      </w:pPr>
      <w:r>
        <w:rPr>
          <w:rStyle w:val="s1"/>
        </w:rPr>
        <w:t> </w:t>
      </w:r>
    </w:p>
    <w:p w:rsidR="00596F28" w:rsidRDefault="00596F28">
      <w:pPr>
        <w:jc w:val="center"/>
      </w:pPr>
      <w:r>
        <w:rPr>
          <w:rStyle w:val="s1"/>
        </w:rPr>
        <w:t> </w:t>
      </w:r>
    </w:p>
    <w:p w:rsidR="00596F28" w:rsidRDefault="00596F28">
      <w:pPr>
        <w:jc w:val="center"/>
      </w:pPr>
      <w:r>
        <w:rPr>
          <w:rStyle w:val="s1"/>
        </w:rPr>
        <w:t>Форма 1.5 Учетный лист журнала авторского надзора</w:t>
      </w:r>
    </w:p>
    <w:p w:rsidR="00596F28" w:rsidRDefault="00596F28">
      <w:pPr>
        <w:ind w:firstLine="400"/>
        <w:jc w:val="right"/>
      </w:pPr>
      <w:r>
        <w:rPr>
          <w:rStyle w:val="s0"/>
        </w:rPr>
        <w:t> </w:t>
      </w:r>
    </w:p>
    <w:p w:rsidR="00596F28" w:rsidRDefault="00596F28">
      <w:pPr>
        <w:ind w:firstLine="400"/>
        <w:jc w:val="right"/>
      </w:pPr>
      <w:r>
        <w:rPr>
          <w:rStyle w:val="s0"/>
        </w:rPr>
        <w:t>Учетный лист № ____</w:t>
      </w:r>
    </w:p>
    <w:p w:rsidR="00596F28" w:rsidRDefault="00596F28">
      <w:pPr>
        <w:ind w:firstLine="400"/>
        <w:jc w:val="right"/>
      </w:pPr>
      <w:r>
        <w:rPr>
          <w:rStyle w:val="s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28"/>
        <w:gridCol w:w="1200"/>
        <w:gridCol w:w="1055"/>
        <w:gridCol w:w="934"/>
        <w:gridCol w:w="1123"/>
        <w:gridCol w:w="874"/>
        <w:gridCol w:w="1226"/>
        <w:gridCol w:w="1201"/>
        <w:gridCol w:w="1433"/>
      </w:tblGrid>
      <w:tr w:rsidR="00596F28">
        <w:trPr>
          <w:jc w:val="center"/>
        </w:trPr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Дата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Выявленные отступления от проектно-сметной документации, нарушения требований строительных норм, правил и технических условий при производстве строительно-монтажных работ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Указания об устранении выявленных отступлений или нарушений и сроки их выполнения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Запись произвел (фамилия, инициалы)</w:t>
            </w:r>
          </w:p>
        </w:tc>
        <w:tc>
          <w:tcPr>
            <w:tcW w:w="10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С записью ознакомлен представитель (фамилия, инициалы, должность, дата)</w:t>
            </w:r>
          </w:p>
        </w:tc>
        <w:tc>
          <w:tcPr>
            <w:tcW w:w="204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Отметки о выполнении указаний (фамилия, инициалы, должность, дата)</w:t>
            </w:r>
          </w:p>
        </w:tc>
      </w:tr>
      <w:tr w:rsidR="00596F28">
        <w:trPr>
          <w:jc w:val="center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Строительно-монтажной организации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Заказчика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Производителя работ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Представителя заказчика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Лица, осуществляющего авторский надзор</w:t>
            </w:r>
          </w:p>
        </w:tc>
      </w:tr>
      <w:tr w:rsidR="00596F28">
        <w:trPr>
          <w:jc w:val="center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9</w:t>
            </w:r>
          </w:p>
        </w:tc>
      </w:tr>
      <w:tr w:rsidR="00596F28">
        <w:trPr>
          <w:jc w:val="center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</w:pPr>
            <w:r w:rsidRPr="00F8742E"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</w:pPr>
            <w:r w:rsidRPr="00F8742E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</w:pPr>
            <w:r w:rsidRPr="00F8742E"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</w:pPr>
            <w:r w:rsidRPr="00F8742E"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</w:pPr>
            <w:r w:rsidRPr="00F8742E"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</w:pPr>
            <w:r w:rsidRPr="00F8742E"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</w:pPr>
            <w:r w:rsidRPr="00F8742E"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</w:pPr>
            <w:r w:rsidRPr="00F8742E"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</w:pPr>
            <w:r w:rsidRPr="00F8742E">
              <w:t> </w:t>
            </w:r>
          </w:p>
        </w:tc>
      </w:tr>
    </w:tbl>
    <w:p w:rsidR="00596F28" w:rsidRDefault="00596F28">
      <w:pPr>
        <w:autoSpaceDE w:val="0"/>
        <w:autoSpaceDN w:val="0"/>
        <w:ind w:firstLine="400"/>
        <w:jc w:val="both"/>
      </w:pPr>
      <w:r>
        <w:t> </w:t>
      </w:r>
    </w:p>
    <w:p w:rsidR="00596F28" w:rsidRDefault="00596F28">
      <w:pPr>
        <w:ind w:firstLine="400"/>
        <w:jc w:val="both"/>
      </w:pPr>
      <w:r>
        <w:rPr>
          <w:rStyle w:val="s0"/>
        </w:rPr>
        <w:t>Примечания:</w:t>
      </w:r>
    </w:p>
    <w:p w:rsidR="00596F28" w:rsidRDefault="00596F28">
      <w:pPr>
        <w:ind w:firstLine="400"/>
        <w:jc w:val="both"/>
      </w:pPr>
      <w:r>
        <w:rPr>
          <w:rStyle w:val="s0"/>
        </w:rPr>
        <w:t>1 Заполняется представителями группы авторского надзора при каждом посещении объекта строительства. В случае отсутствия на объекте отступлений от проектно-сметной документации в графе 3 производится запись «замечаний нет».</w:t>
      </w:r>
    </w:p>
    <w:p w:rsidR="00596F28" w:rsidRDefault="00596F28">
      <w:pPr>
        <w:ind w:firstLine="400"/>
        <w:jc w:val="both"/>
      </w:pPr>
      <w:r>
        <w:rPr>
          <w:rStyle w:val="s0"/>
        </w:rPr>
        <w:t>2 Размеры второго и третьего вертикальных столбцов таблицы должны быть увеличены для удобства производства в них записей.</w:t>
      </w:r>
    </w:p>
    <w:p w:rsidR="00596F28" w:rsidRDefault="00596F28">
      <w:pPr>
        <w:ind w:firstLine="400"/>
        <w:jc w:val="right"/>
      </w:pPr>
      <w:r>
        <w:rPr>
          <w:rStyle w:val="s0"/>
        </w:rPr>
        <w:t> </w:t>
      </w:r>
    </w:p>
    <w:p w:rsidR="00596F28" w:rsidRDefault="00596F28">
      <w:pPr>
        <w:ind w:firstLine="400"/>
        <w:jc w:val="right"/>
      </w:pPr>
      <w:r>
        <w:rPr>
          <w:rStyle w:val="s0"/>
        </w:rPr>
        <w:t> </w:t>
      </w:r>
    </w:p>
    <w:p w:rsidR="00596F28" w:rsidRDefault="00596F28">
      <w:pPr>
        <w:ind w:firstLine="400"/>
        <w:jc w:val="right"/>
      </w:pPr>
      <w:bookmarkStart w:id="68" w:name="SUB2"/>
      <w:bookmarkEnd w:id="68"/>
      <w:r>
        <w:rPr>
          <w:rStyle w:val="s0"/>
          <w:b/>
          <w:bCs/>
        </w:rPr>
        <w:t>Приложение 2</w:t>
      </w:r>
    </w:p>
    <w:p w:rsidR="00596F28" w:rsidRDefault="00596F28">
      <w:pPr>
        <w:ind w:firstLine="400"/>
        <w:jc w:val="right"/>
      </w:pPr>
      <w:r>
        <w:rPr>
          <w:rStyle w:val="s0"/>
          <w:i/>
          <w:iCs/>
        </w:rPr>
        <w:t>(обязательное)</w:t>
      </w:r>
    </w:p>
    <w:p w:rsidR="00596F28" w:rsidRDefault="00596F28">
      <w:pPr>
        <w:jc w:val="center"/>
      </w:pPr>
      <w:r>
        <w:rPr>
          <w:rStyle w:val="s1"/>
        </w:rPr>
        <w:t> </w:t>
      </w:r>
    </w:p>
    <w:p w:rsidR="00596F28" w:rsidRDefault="00596F28">
      <w:pPr>
        <w:jc w:val="center"/>
      </w:pPr>
      <w:r>
        <w:rPr>
          <w:rStyle w:val="s1"/>
        </w:rPr>
        <w:t>Расчет определения затрат на осуществление авторского надзора за строительством</w:t>
      </w:r>
    </w:p>
    <w:p w:rsidR="00596F28" w:rsidRDefault="00596F28">
      <w:pPr>
        <w:jc w:val="center"/>
      </w:pPr>
      <w:r>
        <w:rPr>
          <w:rStyle w:val="s1"/>
        </w:rPr>
        <w:t> </w:t>
      </w:r>
    </w:p>
    <w:p w:rsidR="00596F28" w:rsidRDefault="00596F28">
      <w:pPr>
        <w:ind w:firstLine="400"/>
        <w:jc w:val="both"/>
      </w:pPr>
      <w:r>
        <w:rPr>
          <w:rStyle w:val="s0"/>
        </w:rPr>
        <w:t>1. Размер затрат на осуществление авторского надзора за строительством (капитальным ремонтом) предприятий, зданий, сооружений, включаемых в сводный сметный расчет стройки, при финансировании объектов из государственного бюджета определяется по установленным в таблице 1 нормам, выраженным в процентах от базисной сметной стоимости строительства (в ценах, введенных с 1.01.2001) по главам 1-9 сводного сметного расчета.</w:t>
      </w:r>
    </w:p>
    <w:p w:rsidR="00596F28" w:rsidRDefault="00596F28">
      <w:pPr>
        <w:ind w:firstLine="400"/>
        <w:jc w:val="both"/>
      </w:pPr>
      <w:r>
        <w:rPr>
          <w:rStyle w:val="s0"/>
        </w:rPr>
        <w:t>2. Затраты, связанные с осуществлением авторского надзора разработчиков проектов за строительством, определяются при разработке рабочего проекта.</w:t>
      </w:r>
    </w:p>
    <w:p w:rsidR="00596F28" w:rsidRDefault="00596F28">
      <w:pPr>
        <w:ind w:firstLine="400"/>
        <w:jc w:val="both"/>
      </w:pPr>
      <w:r>
        <w:rPr>
          <w:rStyle w:val="s0"/>
        </w:rPr>
        <w:t>Генеральный проектировщик, с участием специализированных разработчиков проектов, при составлении календарного плана, а по крупным и сложным предприятиям, зданиям и сооружениям - комплексного укрупненного сетевого графика строительства, составляет и согласовывает с заказчиком план-график проведения авторского надзора на весь период строительства и приемки в эксплуатацию законченного строительством объекта.</w:t>
      </w:r>
    </w:p>
    <w:p w:rsidR="00596F28" w:rsidRDefault="00596F28">
      <w:pPr>
        <w:ind w:firstLine="400"/>
        <w:jc w:val="both"/>
      </w:pPr>
      <w:r>
        <w:rPr>
          <w:rStyle w:val="s0"/>
        </w:rPr>
        <w:t>На основании плана-графика составляется смета затрат на осуществление авторского надзора, в которой учитывается:</w:t>
      </w:r>
    </w:p>
    <w:p w:rsidR="00596F28" w:rsidRDefault="00596F28">
      <w:pPr>
        <w:ind w:firstLine="400"/>
        <w:jc w:val="both"/>
      </w:pPr>
      <w:r>
        <w:rPr>
          <w:rStyle w:val="s0"/>
        </w:rPr>
        <w:t>- заработная плата исполнителей авторского надзора по установленным для них окладам;</w:t>
      </w:r>
    </w:p>
    <w:p w:rsidR="00596F28" w:rsidRDefault="00596F28">
      <w:pPr>
        <w:ind w:firstLine="400"/>
        <w:jc w:val="both"/>
      </w:pPr>
      <w:r>
        <w:rPr>
          <w:rStyle w:val="s0"/>
        </w:rPr>
        <w:t>- другие прямые затраты;</w:t>
      </w:r>
    </w:p>
    <w:p w:rsidR="00596F28" w:rsidRDefault="00596F28">
      <w:pPr>
        <w:ind w:firstLine="400"/>
        <w:jc w:val="both"/>
      </w:pPr>
      <w:r>
        <w:rPr>
          <w:rStyle w:val="s0"/>
        </w:rPr>
        <w:t>- расходы по командировкам, включая стоимость проезда;</w:t>
      </w:r>
    </w:p>
    <w:p w:rsidR="00596F28" w:rsidRDefault="00596F28">
      <w:pPr>
        <w:ind w:firstLine="400"/>
        <w:jc w:val="both"/>
      </w:pPr>
      <w:r>
        <w:rPr>
          <w:rStyle w:val="s0"/>
        </w:rPr>
        <w:t>- накладные расходы в процентах, исходя из удельного веса этих затрат в смете затрат на производство проектных и изыскательных работ;</w:t>
      </w:r>
    </w:p>
    <w:p w:rsidR="00596F28" w:rsidRDefault="00596F28">
      <w:pPr>
        <w:ind w:firstLine="400"/>
        <w:jc w:val="both"/>
      </w:pPr>
      <w:r>
        <w:rPr>
          <w:rStyle w:val="s0"/>
        </w:rPr>
        <w:t>- обязательные платежи, установленные законодательными органами республики.</w:t>
      </w:r>
    </w:p>
    <w:p w:rsidR="00596F28" w:rsidRDefault="00596F28">
      <w:pPr>
        <w:ind w:firstLine="400"/>
        <w:jc w:val="both"/>
      </w:pPr>
      <w:r>
        <w:rPr>
          <w:rStyle w:val="s0"/>
        </w:rPr>
        <w:t>Общая сумма затрат по смете не должна превышать размеров, определенных в соответствии с табл.2.1 настоящего приложения и включаемых в сводный сметный расчет стройки.</w:t>
      </w:r>
    </w:p>
    <w:p w:rsidR="00596F28" w:rsidRDefault="00596F28">
      <w:pPr>
        <w:ind w:firstLine="400"/>
        <w:jc w:val="both"/>
      </w:pPr>
      <w:r>
        <w:rPr>
          <w:rStyle w:val="s0"/>
        </w:rPr>
        <w:t>3. Расчеты заказчика с разработчиком проекта по осуществлению авторского надзора производятся в соответствии с установленным порядком расчетов между заказчиком и проектно-изыскательскими организациями за полностью законченные и принятые заказчиками проекты на строительство (капитальный ремонт) предприятий, зданий и сооружений, а также на пусковые комплексы, очереди и отдельные объекты.</w:t>
      </w:r>
    </w:p>
    <w:p w:rsidR="00596F28" w:rsidRDefault="00596F28">
      <w:pPr>
        <w:ind w:firstLine="400"/>
        <w:jc w:val="right"/>
      </w:pPr>
      <w:r>
        <w:rPr>
          <w:rStyle w:val="s0"/>
        </w:rPr>
        <w:t> </w:t>
      </w:r>
    </w:p>
    <w:p w:rsidR="00596F28" w:rsidRDefault="00596F28">
      <w:pPr>
        <w:ind w:firstLine="400"/>
        <w:jc w:val="right"/>
      </w:pPr>
      <w:r>
        <w:rPr>
          <w:rStyle w:val="s0"/>
        </w:rPr>
        <w:t>Таблица 2.1</w:t>
      </w:r>
    </w:p>
    <w:p w:rsidR="00596F28" w:rsidRDefault="00596F28">
      <w:pPr>
        <w:ind w:firstLine="400"/>
        <w:jc w:val="right"/>
      </w:pPr>
      <w:r>
        <w:rPr>
          <w:rStyle w:val="s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65"/>
        <w:gridCol w:w="2604"/>
        <w:gridCol w:w="3353"/>
        <w:gridCol w:w="3052"/>
      </w:tblGrid>
      <w:tr w:rsidR="00596F28">
        <w:trPr>
          <w:jc w:val="center"/>
        </w:trPr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№</w:t>
            </w:r>
          </w:p>
        </w:tc>
        <w:tc>
          <w:tcPr>
            <w:tcW w:w="1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Вид строительства</w:t>
            </w:r>
          </w:p>
        </w:tc>
        <w:tc>
          <w:tcPr>
            <w:tcW w:w="17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Базисная сметная стоимость строительства в ценах, введенных с 1.01.2001., млн. тенге</w:t>
            </w:r>
          </w:p>
        </w:tc>
        <w:tc>
          <w:tcPr>
            <w:tcW w:w="1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Размер затрат на авторский надзор в процентах от базисной стоимости строительства по главам 1 -9 сводного сметного расчета</w:t>
            </w:r>
          </w:p>
        </w:tc>
      </w:tr>
      <w:tr w:rsidR="00596F28">
        <w:trPr>
          <w:jc w:val="center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</w:pPr>
            <w:r w:rsidRPr="00F8742E">
              <w:t>1.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</w:pPr>
            <w:r w:rsidRPr="00F8742E">
              <w:t>Энергетическое строительство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до 8500 свыше 8500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 xml:space="preserve">0,2; </w:t>
            </w:r>
          </w:p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0,1, но не менее 17000 тыс. тенге</w:t>
            </w:r>
          </w:p>
        </w:tc>
      </w:tr>
      <w:tr w:rsidR="00596F28">
        <w:trPr>
          <w:jc w:val="center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</w:pPr>
            <w:r w:rsidRPr="00F8742E">
              <w:t>2.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</w:pPr>
            <w:r w:rsidRPr="00F8742E">
              <w:t>Промышленное и транспортное строительство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до 2000 свыше 2000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 xml:space="preserve">0,2; </w:t>
            </w:r>
          </w:p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0,1, но не менее 4300тыс. тенге</w:t>
            </w:r>
          </w:p>
        </w:tc>
      </w:tr>
      <w:tr w:rsidR="00596F28">
        <w:trPr>
          <w:jc w:val="center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</w:pPr>
            <w:r w:rsidRPr="00F8742E">
              <w:t>3.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</w:pPr>
            <w:r w:rsidRPr="00F8742E">
              <w:t>Строительство предприятий, зданий и сооружений связи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независимо от сметной стоимости строительства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0,1</w:t>
            </w:r>
          </w:p>
        </w:tc>
      </w:tr>
      <w:tr w:rsidR="00596F28">
        <w:trPr>
          <w:jc w:val="center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</w:pPr>
            <w:r w:rsidRPr="00F8742E">
              <w:t>4.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</w:pPr>
            <w:r w:rsidRPr="00F8742E">
              <w:t>Сельскохозяйственное, мелиоративное, водохозяйственное строительство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 xml:space="preserve">до 2000 </w:t>
            </w:r>
          </w:p>
          <w:p w:rsidR="00596F28" w:rsidRPr="00F8742E" w:rsidRDefault="00596F28">
            <w:pPr>
              <w:autoSpaceDE w:val="0"/>
              <w:autoSpaceDN w:val="0"/>
              <w:jc w:val="center"/>
            </w:pPr>
            <w:r w:rsidRPr="00F8742E">
              <w:t xml:space="preserve">от 2000 до 8500 </w:t>
            </w:r>
          </w:p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свыше 8500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0,2;</w:t>
            </w:r>
          </w:p>
          <w:p w:rsidR="00596F28" w:rsidRPr="00F8742E" w:rsidRDefault="00596F28">
            <w:pPr>
              <w:autoSpaceDE w:val="0"/>
              <w:autoSpaceDN w:val="0"/>
              <w:jc w:val="center"/>
            </w:pPr>
            <w:r w:rsidRPr="00F8742E">
              <w:t xml:space="preserve">0,15, но не менее 4300 тыс. тенге </w:t>
            </w:r>
          </w:p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0,1, но не менее 13000 тыс. тенге</w:t>
            </w:r>
          </w:p>
        </w:tc>
      </w:tr>
      <w:tr w:rsidR="00596F28">
        <w:trPr>
          <w:jc w:val="center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</w:pPr>
            <w:r w:rsidRPr="00F8742E">
              <w:t>5.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</w:pPr>
            <w:r w:rsidRPr="00F8742E">
              <w:t>Жилищно-гражданское строительство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 xml:space="preserve">до 450 </w:t>
            </w:r>
          </w:p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свыше 450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 xml:space="preserve">0,2 </w:t>
            </w:r>
          </w:p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0,1, но не менее 900 тыс. тенге</w:t>
            </w:r>
          </w:p>
        </w:tc>
      </w:tr>
      <w:tr w:rsidR="00596F28">
        <w:trPr>
          <w:jc w:val="center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</w:pPr>
            <w:r w:rsidRPr="00F8742E">
              <w:t>6.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</w:pPr>
            <w:r w:rsidRPr="00F8742E">
              <w:t>Комплексный капитальный ремонт жилых домов и объектов культурно-бытового назначения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независимо от сметной стоимости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0,2</w:t>
            </w:r>
          </w:p>
        </w:tc>
      </w:tr>
    </w:tbl>
    <w:p w:rsidR="00596F28" w:rsidRDefault="00596F28">
      <w:pPr>
        <w:ind w:firstLine="400"/>
        <w:jc w:val="right"/>
      </w:pPr>
      <w:r>
        <w:rPr>
          <w:rStyle w:val="s0"/>
        </w:rPr>
        <w:t> </w:t>
      </w:r>
    </w:p>
    <w:p w:rsidR="00596F28" w:rsidRDefault="00596F28">
      <w:pPr>
        <w:ind w:firstLine="400"/>
        <w:jc w:val="right"/>
      </w:pPr>
      <w:r>
        <w:rPr>
          <w:rStyle w:val="s0"/>
        </w:rPr>
        <w:t> </w:t>
      </w:r>
    </w:p>
    <w:p w:rsidR="00596F28" w:rsidRDefault="00596F28">
      <w:pPr>
        <w:ind w:firstLine="400"/>
        <w:jc w:val="right"/>
      </w:pPr>
      <w:bookmarkStart w:id="69" w:name="SUB3"/>
      <w:bookmarkEnd w:id="69"/>
      <w:r>
        <w:rPr>
          <w:rStyle w:val="s0"/>
          <w:b/>
          <w:bCs/>
        </w:rPr>
        <w:t>Приложение 3</w:t>
      </w:r>
    </w:p>
    <w:p w:rsidR="00596F28" w:rsidRDefault="00596F28">
      <w:pPr>
        <w:ind w:firstLine="400"/>
        <w:jc w:val="right"/>
      </w:pPr>
      <w:r>
        <w:rPr>
          <w:rStyle w:val="s0"/>
          <w:i/>
          <w:iCs/>
        </w:rPr>
        <w:t>(информационное)</w:t>
      </w:r>
    </w:p>
    <w:p w:rsidR="00596F28" w:rsidRDefault="00596F28">
      <w:pPr>
        <w:jc w:val="center"/>
      </w:pPr>
      <w:r>
        <w:rPr>
          <w:rStyle w:val="s1"/>
        </w:rPr>
        <w:t> </w:t>
      </w:r>
    </w:p>
    <w:p w:rsidR="00596F28" w:rsidRDefault="00596F28">
      <w:pPr>
        <w:jc w:val="center"/>
      </w:pPr>
      <w:r>
        <w:rPr>
          <w:rStyle w:val="s1"/>
        </w:rPr>
        <w:t>Перечень вопросов, решаемых работниками авторского надзора (по специальностям)</w:t>
      </w:r>
    </w:p>
    <w:p w:rsidR="00596F28" w:rsidRDefault="00596F28">
      <w:pPr>
        <w:jc w:val="center"/>
      </w:pPr>
      <w:r>
        <w:rPr>
          <w:rStyle w:val="s1"/>
        </w:rPr>
        <w:t> </w:t>
      </w:r>
    </w:p>
    <w:p w:rsidR="00596F28" w:rsidRDefault="00596F28">
      <w:pPr>
        <w:ind w:firstLine="400"/>
        <w:jc w:val="both"/>
      </w:pPr>
      <w:r>
        <w:rPr>
          <w:rStyle w:val="s0"/>
          <w:b/>
          <w:bCs/>
        </w:rPr>
        <w:t>Руководитель группы авторского надзора:</w:t>
      </w:r>
    </w:p>
    <w:p w:rsidR="00596F28" w:rsidRDefault="00596F28">
      <w:pPr>
        <w:ind w:firstLine="400"/>
        <w:jc w:val="both"/>
      </w:pPr>
      <w:r>
        <w:rPr>
          <w:rStyle w:val="s0"/>
        </w:rPr>
        <w:t>- оформляет журнал авторского надзора и передает его по акту заказчику;</w:t>
      </w:r>
    </w:p>
    <w:p w:rsidR="00596F28" w:rsidRDefault="00596F28">
      <w:pPr>
        <w:ind w:firstLine="400"/>
        <w:jc w:val="both"/>
      </w:pPr>
      <w:r>
        <w:rPr>
          <w:rStyle w:val="s0"/>
        </w:rPr>
        <w:t>- ведет авторский надзор в соответствии с требованиями настоящих строительных норм и тем самым обеспечивает соответствие архитектурно-технических решений и технико-экономических показателей строящегося объекта решениям и показателям, предусмотренным в утвержденном проекте,</w:t>
      </w:r>
    </w:p>
    <w:p w:rsidR="00596F28" w:rsidRDefault="00596F28">
      <w:pPr>
        <w:ind w:firstLine="400"/>
        <w:jc w:val="both"/>
      </w:pPr>
      <w:r>
        <w:rPr>
          <w:rStyle w:val="s0"/>
        </w:rPr>
        <w:t>- требует от специалистов группы качественного ведения надзора за строительством, соблюдения сроков осуществления авторского надзора и в случае неудовлетворительного ведения авторского надзора отдельными специалистами выходит с предложениями к руководству о принятии к ним административных мер воздействия;</w:t>
      </w:r>
    </w:p>
    <w:p w:rsidR="00596F28" w:rsidRDefault="00596F28">
      <w:pPr>
        <w:ind w:firstLine="400"/>
        <w:jc w:val="both"/>
      </w:pPr>
      <w:r>
        <w:rPr>
          <w:rStyle w:val="s0"/>
        </w:rPr>
        <w:t>- как представитель генерального проектировщика (проектировщика) подписывает акты комиссий по приемке объектов в эксплуатацию;</w:t>
      </w:r>
    </w:p>
    <w:p w:rsidR="00596F28" w:rsidRDefault="00596F28">
      <w:pPr>
        <w:ind w:firstLine="400"/>
        <w:jc w:val="both"/>
      </w:pPr>
      <w:r>
        <w:rPr>
          <w:rStyle w:val="s0"/>
        </w:rPr>
        <w:t>- в случае прекращения производства работ на строящемся объекте подает сведения генеральному проектировщику (проектировщику) о прекращении авторского надзора;</w:t>
      </w:r>
    </w:p>
    <w:p w:rsidR="00596F28" w:rsidRDefault="00596F28">
      <w:pPr>
        <w:ind w:firstLine="400"/>
        <w:jc w:val="both"/>
      </w:pPr>
      <w:r>
        <w:rPr>
          <w:rStyle w:val="s0"/>
        </w:rPr>
        <w:t>- представляет генеральному проектировщику (проектировщику) подписанные заказчиком акты выполненных работ по авторскому надзору. После каждого выхода на авторский надзор по иногородним и зарубежным объектам строительства и ежеквартально по местным объектам строительства;</w:t>
      </w:r>
    </w:p>
    <w:p w:rsidR="00596F28" w:rsidRDefault="00596F28">
      <w:pPr>
        <w:ind w:firstLine="400"/>
        <w:jc w:val="both"/>
      </w:pPr>
      <w:r>
        <w:rPr>
          <w:rStyle w:val="s0"/>
        </w:rPr>
        <w:t>- требует своевременного составления и подписания актов на скрытые работы по всем видам работ;</w:t>
      </w:r>
    </w:p>
    <w:p w:rsidR="00596F28" w:rsidRDefault="00596F28">
      <w:pPr>
        <w:ind w:firstLine="400"/>
        <w:jc w:val="both"/>
      </w:pPr>
      <w:r>
        <w:rPr>
          <w:rStyle w:val="s0"/>
        </w:rPr>
        <w:t>- координирует работу специалистов группы авторского надзора, принимает окончательные решения по возникающим техническим вопросам;</w:t>
      </w:r>
    </w:p>
    <w:p w:rsidR="00596F28" w:rsidRDefault="00596F28">
      <w:pPr>
        <w:ind w:firstLine="400"/>
        <w:jc w:val="both"/>
      </w:pPr>
      <w:r>
        <w:rPr>
          <w:rStyle w:val="s0"/>
        </w:rPr>
        <w:t>- обеспечивает сохранность 1 экземпляра журнала авторского надзора до окончания строительства или гарантийного срока эксплуатации объекта.</w:t>
      </w:r>
    </w:p>
    <w:p w:rsidR="00596F28" w:rsidRDefault="00596F28">
      <w:pPr>
        <w:ind w:firstLine="400"/>
        <w:jc w:val="both"/>
      </w:pPr>
      <w:r>
        <w:rPr>
          <w:rStyle w:val="s0"/>
        </w:rPr>
        <w:t>Представитель авторского надзора - архитектор:</w:t>
      </w:r>
    </w:p>
    <w:p w:rsidR="00596F28" w:rsidRDefault="00596F28">
      <w:pPr>
        <w:ind w:firstLine="400"/>
        <w:jc w:val="both"/>
      </w:pPr>
      <w:r>
        <w:rPr>
          <w:rStyle w:val="s0"/>
        </w:rPr>
        <w:t>-проверяет визуально правильность работ, связанных с разбивкой осей зданий и сооружений;</w:t>
      </w:r>
    </w:p>
    <w:p w:rsidR="00596F28" w:rsidRDefault="00596F28">
      <w:pPr>
        <w:ind w:firstLine="400"/>
        <w:jc w:val="both"/>
      </w:pPr>
      <w:r>
        <w:rPr>
          <w:rStyle w:val="s0"/>
        </w:rPr>
        <w:t>- визуально оценивает правильность разбивки перегородок, оконных и дверных проемов, ниш для инженерных коммуникаций, подрезок по фасадным плоскостям;</w:t>
      </w:r>
    </w:p>
    <w:p w:rsidR="00596F28" w:rsidRDefault="00596F28">
      <w:pPr>
        <w:ind w:firstLine="400"/>
        <w:jc w:val="both"/>
      </w:pPr>
      <w:r>
        <w:rPr>
          <w:rStyle w:val="s0"/>
        </w:rPr>
        <w:t>- совместно со специалистами по электрооборудованию, сантехнике, автоматизации, охранно-пожарной сигнализации, по сетям и сооружениям связи, звуко- и кинотехническим устройствам обеспечивает взаимоувязку коммуникационных разводок с учетом эксплуатационных и эстетических требований; контролирует выполнение звукоизоляции помещений инженерного назначения;</w:t>
      </w:r>
    </w:p>
    <w:p w:rsidR="00596F28" w:rsidRDefault="00596F28">
      <w:pPr>
        <w:ind w:firstLine="400"/>
        <w:jc w:val="both"/>
      </w:pPr>
      <w:r>
        <w:rPr>
          <w:rStyle w:val="s0"/>
        </w:rPr>
        <w:t>- требует высококачественного выполнения отделочных, декоративных и художественных работ. При этом до начала декоративных, покрасочных и отделочных работ требует изготовления образцов декоративной штукатурки, колеров покраски и фрагментов интерьеров, с последующим утверждением их авторским надзором;</w:t>
      </w:r>
    </w:p>
    <w:p w:rsidR="00596F28" w:rsidRDefault="00596F28">
      <w:pPr>
        <w:ind w:firstLine="400"/>
        <w:jc w:val="both"/>
      </w:pPr>
      <w:r>
        <w:rPr>
          <w:rStyle w:val="s0"/>
        </w:rPr>
        <w:t>- совместно со специалистами по вертикальной планировке и генплану, инженером-дендрологом, инженером по наружному освещению следит за качеством и правильностью выполнения благоустройства в соответствии с генпланом объекта;</w:t>
      </w:r>
    </w:p>
    <w:p w:rsidR="00596F28" w:rsidRDefault="00596F28">
      <w:pPr>
        <w:ind w:firstLine="400"/>
        <w:jc w:val="both"/>
      </w:pPr>
      <w:r>
        <w:rPr>
          <w:rStyle w:val="s0"/>
        </w:rPr>
        <w:t xml:space="preserve">- участвует в работе комиссии по приемке зданий и сооружений в эксплуатацию. </w:t>
      </w:r>
    </w:p>
    <w:p w:rsidR="00596F28" w:rsidRDefault="00596F28">
      <w:pPr>
        <w:ind w:firstLine="400"/>
        <w:jc w:val="both"/>
      </w:pPr>
      <w:r>
        <w:rPr>
          <w:rStyle w:val="s0"/>
        </w:rPr>
        <w:t>Представитель авторского надзора - конструктор:</w:t>
      </w:r>
    </w:p>
    <w:p w:rsidR="00596F28" w:rsidRDefault="00596F28">
      <w:pPr>
        <w:ind w:firstLine="400"/>
        <w:jc w:val="both"/>
      </w:pPr>
      <w:r>
        <w:rPr>
          <w:rStyle w:val="s0"/>
        </w:rPr>
        <w:t>- участвует, совместно с представителем организации, проводившей инженерные изыскания, в освидетельствовании и принятии котлована с целью установления фактического соответствия грунтов основания данным инженерных изысканий;</w:t>
      </w:r>
    </w:p>
    <w:p w:rsidR="00596F28" w:rsidRDefault="00596F28">
      <w:pPr>
        <w:ind w:firstLine="400"/>
        <w:jc w:val="both"/>
      </w:pPr>
      <w:r>
        <w:rPr>
          <w:rStyle w:val="s0"/>
        </w:rPr>
        <w:t>- контролирует глубину заложения фундаментов, их расположение, устройство отверстий и ниш, выполнение гидроизоляции, качество применяемых материалов и изделий и их соответствие проектно-сметной документации;</w:t>
      </w:r>
    </w:p>
    <w:p w:rsidR="00596F28" w:rsidRDefault="00596F28">
      <w:pPr>
        <w:ind w:firstLine="400"/>
        <w:jc w:val="both"/>
      </w:pPr>
      <w:r>
        <w:rPr>
          <w:rStyle w:val="s0"/>
        </w:rPr>
        <w:t>- присутствует при контрольных полевых динамических и статических испытаниях свай, своевременно выполняя соответствующую корректировку чертежей фундаментов по результатам испытаний;</w:t>
      </w:r>
    </w:p>
    <w:p w:rsidR="00596F28" w:rsidRDefault="00596F28">
      <w:pPr>
        <w:ind w:firstLine="400"/>
        <w:jc w:val="both"/>
      </w:pPr>
      <w:r>
        <w:rPr>
          <w:rStyle w:val="s0"/>
        </w:rPr>
        <w:t>- контролирует выполнение несущих конструкций зданий и отдельных конструктивных элементов сооружений, а также деталей сопряжения элементов конструкций (каркаса, перекрытий, ограждающих конструкций, кровли, деформационных швов, гидроизоляции, теплоизоляции, звукоизоляции и т.д.) в соответствии с требованиями проектно-сметной документации;</w:t>
      </w:r>
    </w:p>
    <w:p w:rsidR="00596F28" w:rsidRDefault="00596F28">
      <w:pPr>
        <w:ind w:firstLine="400"/>
        <w:jc w:val="both"/>
      </w:pPr>
      <w:r>
        <w:rPr>
          <w:rStyle w:val="s0"/>
        </w:rPr>
        <w:t>- требует инструментальной проверки и представления исполнительных схем смонтированных конструкций;</w:t>
      </w:r>
    </w:p>
    <w:p w:rsidR="00596F28" w:rsidRDefault="00596F28">
      <w:pPr>
        <w:ind w:firstLine="400"/>
        <w:jc w:val="both"/>
      </w:pPr>
      <w:r>
        <w:rPr>
          <w:rStyle w:val="s0"/>
        </w:rPr>
        <w:t>- осуществляет контроль и требует от подрядчика и заказчика выполнения всех проектных решений, в том числе внедрения достижений науки и техники;</w:t>
      </w:r>
    </w:p>
    <w:p w:rsidR="00596F28" w:rsidRDefault="00596F28">
      <w:pPr>
        <w:ind w:firstLine="400"/>
        <w:jc w:val="both"/>
      </w:pPr>
      <w:r>
        <w:rPr>
          <w:rStyle w:val="s0"/>
        </w:rPr>
        <w:t>- выдает технические решения по обеспечению прочности и устойчивости несущих и ограждающих конструкций зданий и сооружений в случаях установления некачественного их исполнения, применения некачественных материалов или отклонения от предельно допустимых величин (допусков), указанных в действующих строительных нормах;</w:t>
      </w:r>
    </w:p>
    <w:p w:rsidR="00596F28" w:rsidRDefault="00596F28">
      <w:pPr>
        <w:ind w:firstLine="400"/>
        <w:jc w:val="both"/>
      </w:pPr>
      <w:r>
        <w:rPr>
          <w:rStyle w:val="s0"/>
        </w:rPr>
        <w:t>- письменно информирует подрядчика и заказчика о грубых нарушениях требований проектно-сметной документации для принятия соответствующих мер.</w:t>
      </w:r>
    </w:p>
    <w:p w:rsidR="00596F28" w:rsidRDefault="00596F28">
      <w:pPr>
        <w:ind w:firstLine="400"/>
        <w:jc w:val="both"/>
      </w:pPr>
      <w:r>
        <w:rPr>
          <w:rStyle w:val="s0"/>
        </w:rPr>
        <w:t>Представитель авторского надзора - специалист по санитарно-техническому оборудованию:</w:t>
      </w:r>
    </w:p>
    <w:p w:rsidR="00596F28" w:rsidRDefault="00596F28">
      <w:pPr>
        <w:ind w:firstLine="400"/>
        <w:jc w:val="both"/>
      </w:pPr>
      <w:r>
        <w:rPr>
          <w:rStyle w:val="s0"/>
        </w:rPr>
        <w:t>- проверяет соответствие проектно-сметной документации правильности прокладки трубопроводов и установки санитарно-технического оборудования, приборов, арматуры, предохранительных устройств, спускных, воздушных и пожарных кранов, контрольно-измерительных приборов;</w:t>
      </w:r>
    </w:p>
    <w:p w:rsidR="00596F28" w:rsidRDefault="00596F28">
      <w:pPr>
        <w:ind w:firstLine="400"/>
        <w:jc w:val="both"/>
      </w:pPr>
      <w:r>
        <w:rPr>
          <w:rStyle w:val="s0"/>
        </w:rPr>
        <w:t>- контролирует наличие отверстий, ниш, борозд;</w:t>
      </w:r>
    </w:p>
    <w:p w:rsidR="00596F28" w:rsidRDefault="00596F28">
      <w:pPr>
        <w:ind w:firstLine="400"/>
        <w:jc w:val="both"/>
      </w:pPr>
      <w:r>
        <w:rPr>
          <w:rStyle w:val="s0"/>
        </w:rPr>
        <w:t>- контролирует качество выполнения теплоизоляции оборудования и трубопроводов;</w:t>
      </w:r>
    </w:p>
    <w:p w:rsidR="00596F28" w:rsidRDefault="00596F28">
      <w:pPr>
        <w:ind w:firstLine="400"/>
        <w:jc w:val="both"/>
      </w:pPr>
      <w:r>
        <w:rPr>
          <w:rStyle w:val="s0"/>
        </w:rPr>
        <w:t>- контролирует выполнение звукоизоляции помещений инженерного назначения;</w:t>
      </w:r>
    </w:p>
    <w:p w:rsidR="00596F28" w:rsidRDefault="00596F28">
      <w:pPr>
        <w:ind w:firstLine="400"/>
        <w:jc w:val="both"/>
      </w:pPr>
      <w:r>
        <w:rPr>
          <w:rStyle w:val="s0"/>
        </w:rPr>
        <w:t>- требует представления актов проведения испытаний и наладки инженерных систем и оборудования.</w:t>
      </w:r>
    </w:p>
    <w:p w:rsidR="00596F28" w:rsidRDefault="00596F28">
      <w:pPr>
        <w:ind w:firstLine="400"/>
        <w:jc w:val="both"/>
      </w:pPr>
      <w:r>
        <w:rPr>
          <w:rStyle w:val="s0"/>
        </w:rPr>
        <w:t>Представитель авторского надзора - специалист по электрооборудованию:</w:t>
      </w:r>
    </w:p>
    <w:p w:rsidR="00596F28" w:rsidRDefault="00596F28">
      <w:pPr>
        <w:ind w:firstLine="400"/>
        <w:jc w:val="both"/>
      </w:pPr>
      <w:r>
        <w:rPr>
          <w:rStyle w:val="s0"/>
        </w:rPr>
        <w:t>- контролирует выполнение предусмотренных в проекте планировочных решений трансформаторных подстанций, щитовых помещений;</w:t>
      </w:r>
    </w:p>
    <w:p w:rsidR="00596F28" w:rsidRDefault="00596F28">
      <w:pPr>
        <w:ind w:firstLine="400"/>
        <w:jc w:val="both"/>
      </w:pPr>
      <w:r>
        <w:rPr>
          <w:rStyle w:val="s0"/>
        </w:rPr>
        <w:t>- проверяет наличие и правильность расположения отверстий, штраб, ниш и закладных элементов для прокладки электрических сетей, установки электрооборудования, вводно-распределительных устройств, силовых шкафов и осветительных щитков;</w:t>
      </w:r>
    </w:p>
    <w:p w:rsidR="00596F28" w:rsidRDefault="00596F28">
      <w:pPr>
        <w:ind w:firstLine="400"/>
        <w:jc w:val="both"/>
      </w:pPr>
      <w:r>
        <w:rPr>
          <w:rStyle w:val="s0"/>
        </w:rPr>
        <w:t>- контролирует правильность калибровки защитной аппаратуры;</w:t>
      </w:r>
    </w:p>
    <w:p w:rsidR="00596F28" w:rsidRDefault="00596F28">
      <w:pPr>
        <w:ind w:firstLine="400"/>
        <w:jc w:val="both"/>
      </w:pPr>
      <w:r>
        <w:rPr>
          <w:rStyle w:val="s0"/>
        </w:rPr>
        <w:t>- проверяет соответствие проектно-сметной документации выполнения электросетей (трассировки, способа прокладки, материала защитных труб, марок и сечений проводниковых материалов);</w:t>
      </w:r>
    </w:p>
    <w:p w:rsidR="00596F28" w:rsidRDefault="00596F28">
      <w:pPr>
        <w:ind w:firstLine="400"/>
        <w:jc w:val="both"/>
      </w:pPr>
      <w:r>
        <w:rPr>
          <w:rStyle w:val="s0"/>
        </w:rPr>
        <w:t>- контролирует размещение осветительных устройств, их типы, количество и мощность источников света, размещение установочных изделий;</w:t>
      </w:r>
    </w:p>
    <w:p w:rsidR="00596F28" w:rsidRDefault="00596F28">
      <w:pPr>
        <w:ind w:firstLine="400"/>
        <w:jc w:val="both"/>
      </w:pPr>
      <w:r>
        <w:rPr>
          <w:rStyle w:val="s0"/>
        </w:rPr>
        <w:t>- контролирует выполнение устройств заземления и молниезащиты;</w:t>
      </w:r>
    </w:p>
    <w:p w:rsidR="00596F28" w:rsidRDefault="00596F28">
      <w:pPr>
        <w:ind w:firstLine="400"/>
        <w:jc w:val="both"/>
      </w:pPr>
      <w:r>
        <w:rPr>
          <w:rStyle w:val="s0"/>
        </w:rPr>
        <w:t>- контролирует выполнение требований к электрооборудованию помещений с взрывоопасными и пожароопасными зонами.</w:t>
      </w:r>
    </w:p>
    <w:p w:rsidR="00596F28" w:rsidRDefault="00596F28">
      <w:pPr>
        <w:ind w:firstLine="400"/>
        <w:jc w:val="both"/>
      </w:pPr>
      <w:r>
        <w:rPr>
          <w:rStyle w:val="s0"/>
        </w:rPr>
        <w:t>Представитель авторского надзора - специалист по автоматизации:</w:t>
      </w:r>
    </w:p>
    <w:p w:rsidR="00596F28" w:rsidRDefault="00596F28">
      <w:pPr>
        <w:ind w:firstLine="400"/>
        <w:jc w:val="both"/>
      </w:pPr>
      <w:r>
        <w:rPr>
          <w:rStyle w:val="s0"/>
        </w:rPr>
        <w:t>- контролирует выполнение предусмотренных проектными решениями отверстий, каналов, ниш, штраб, закладных изделий;</w:t>
      </w:r>
    </w:p>
    <w:p w:rsidR="00596F28" w:rsidRDefault="00596F28">
      <w:pPr>
        <w:ind w:firstLine="400"/>
        <w:jc w:val="both"/>
      </w:pPr>
      <w:r>
        <w:rPr>
          <w:rStyle w:val="s0"/>
        </w:rPr>
        <w:t>- проверяет наличие деталей для прокладки сетей автоматизации и установки щитов и шкафов автоматики;</w:t>
      </w:r>
    </w:p>
    <w:p w:rsidR="00596F28" w:rsidRDefault="00596F28">
      <w:pPr>
        <w:ind w:firstLine="400"/>
        <w:jc w:val="both"/>
      </w:pPr>
      <w:r>
        <w:rPr>
          <w:rStyle w:val="s0"/>
        </w:rPr>
        <w:t>- контролирует соответствие щитов и шкафов автоматики чертежам задания заводу-изготовителю; проверяет наличие отборных устройств для КиП,</w:t>
      </w:r>
    </w:p>
    <w:p w:rsidR="00596F28" w:rsidRDefault="00596F28">
      <w:pPr>
        <w:ind w:firstLine="400"/>
        <w:jc w:val="both"/>
      </w:pPr>
      <w:r>
        <w:rPr>
          <w:rStyle w:val="s0"/>
        </w:rPr>
        <w:t>- проверяет соответствие проектно-сметной документации выполнения сетей автоматики, трассировки, видов проводки и способов прокладки, материала защитных труб, марок проводов и кабелей); выполнение требовании к автоматизации помещений с взрывоопасными и пожароопасными зонами.</w:t>
      </w:r>
    </w:p>
    <w:p w:rsidR="00596F28" w:rsidRDefault="00596F28">
      <w:pPr>
        <w:ind w:firstLine="400"/>
        <w:jc w:val="both"/>
      </w:pPr>
      <w:r>
        <w:rPr>
          <w:rStyle w:val="s0"/>
        </w:rPr>
        <w:t>Представитель авторского надзора - специалист по охранно-пожарной сигнализации:</w:t>
      </w:r>
    </w:p>
    <w:p w:rsidR="00596F28" w:rsidRDefault="00596F28">
      <w:pPr>
        <w:ind w:firstLine="400"/>
        <w:jc w:val="both"/>
      </w:pPr>
      <w:r>
        <w:rPr>
          <w:rStyle w:val="s0"/>
        </w:rPr>
        <w:t>- контролирует выполнение предусмотренных проектным решениям отверстий, каналов, ниш, штраб, закладных деталей для прокладки сетей охранно-пожарной сигнализации;</w:t>
      </w:r>
    </w:p>
    <w:p w:rsidR="00596F28" w:rsidRDefault="00596F28">
      <w:pPr>
        <w:ind w:firstLine="400"/>
        <w:jc w:val="both"/>
      </w:pPr>
      <w:r>
        <w:rPr>
          <w:rStyle w:val="s0"/>
        </w:rPr>
        <w:t>- проверяет соответствие проектным решениям размещения извещателей и аппаратуры охранно-пожарной сигнализации и их типов;</w:t>
      </w:r>
    </w:p>
    <w:p w:rsidR="00596F28" w:rsidRDefault="00596F28">
      <w:pPr>
        <w:ind w:firstLine="400"/>
        <w:jc w:val="both"/>
      </w:pPr>
      <w:r>
        <w:rPr>
          <w:rStyle w:val="s0"/>
        </w:rPr>
        <w:t>- проверяет соответствие проектно-сметной документации выполняемых сетей охранно-пожарной сигнализации (трассировки, видов и способов прокладки, материалов защитных труб, марок проводов и кабелей),</w:t>
      </w:r>
    </w:p>
    <w:p w:rsidR="00596F28" w:rsidRDefault="00596F28">
      <w:pPr>
        <w:ind w:firstLine="400"/>
        <w:jc w:val="both"/>
      </w:pPr>
      <w:r>
        <w:rPr>
          <w:rStyle w:val="s0"/>
        </w:rPr>
        <w:t>- контролирует выполнение требований к сетям и устройствам охранно-пожарной сигнализации в помещениях с взрывоопасными и пожароопасными зонами.</w:t>
      </w:r>
    </w:p>
    <w:p w:rsidR="00596F28" w:rsidRDefault="00596F28">
      <w:pPr>
        <w:ind w:firstLine="400"/>
        <w:jc w:val="both"/>
      </w:pPr>
      <w:r>
        <w:rPr>
          <w:rStyle w:val="s0"/>
        </w:rPr>
        <w:t>Представитель авторского надзора - специалист по электроснабжению:</w:t>
      </w:r>
    </w:p>
    <w:p w:rsidR="00596F28" w:rsidRDefault="00596F28">
      <w:pPr>
        <w:ind w:firstLine="400"/>
        <w:jc w:val="both"/>
      </w:pPr>
      <w:r>
        <w:rPr>
          <w:rStyle w:val="s0"/>
        </w:rPr>
        <w:t>- контролирует соответствие проектно-сметной документации трассировки сетей электроснабжения, марок и сечения кабелей, глубины их заложения, защиты с помощью труб или других материалов и требует представления актов на скрытые работы по глубине их заложения, покрытия кирпичом;</w:t>
      </w:r>
    </w:p>
    <w:p w:rsidR="00596F28" w:rsidRDefault="00596F28">
      <w:pPr>
        <w:ind w:firstLine="400"/>
        <w:jc w:val="both"/>
      </w:pPr>
      <w:r>
        <w:rPr>
          <w:rStyle w:val="s0"/>
        </w:rPr>
        <w:t>- проверяет соответствие проектно-сметной документации типов и расстановки опор наружного освещения, типов светильников; выполнение систем управления наружным освещением;</w:t>
      </w:r>
    </w:p>
    <w:p w:rsidR="00596F28" w:rsidRDefault="00596F28">
      <w:pPr>
        <w:ind w:firstLine="400"/>
        <w:jc w:val="both"/>
      </w:pPr>
      <w:r>
        <w:rPr>
          <w:rStyle w:val="s0"/>
        </w:rPr>
        <w:t>- проверяет соответствие проектно-сметной документации оборудования трансформаторных подстанций, защитных и рабочих систем заземления, устройств молниезащиты.</w:t>
      </w:r>
    </w:p>
    <w:p w:rsidR="00596F28" w:rsidRDefault="00596F28">
      <w:pPr>
        <w:ind w:firstLine="400"/>
        <w:jc w:val="both"/>
      </w:pPr>
      <w:r>
        <w:rPr>
          <w:rStyle w:val="s0"/>
        </w:rPr>
        <w:t>Представитель авторского надзора - специалист по сетям и сооружениям связи, звуко- и кинотехническим устройствам:</w:t>
      </w:r>
    </w:p>
    <w:p w:rsidR="00596F28" w:rsidRDefault="00596F28">
      <w:pPr>
        <w:ind w:firstLine="400"/>
        <w:jc w:val="both"/>
      </w:pPr>
      <w:r>
        <w:rPr>
          <w:rStyle w:val="s0"/>
        </w:rPr>
        <w:t>- проверяет соответствие проектно-сметной документации наружных сетей связи, трасс прокладки кабелей, телефонной канализации и воздушных линий связи и радиофикации, соответствие материалов трубопроводов канализации и типов смотровых устройств, а также мест ввода каналов в здания;</w:t>
      </w:r>
    </w:p>
    <w:p w:rsidR="00596F28" w:rsidRDefault="00596F28">
      <w:pPr>
        <w:ind w:firstLine="400"/>
        <w:jc w:val="both"/>
      </w:pPr>
      <w:r>
        <w:rPr>
          <w:rStyle w:val="s0"/>
        </w:rPr>
        <w:t>- проверяет правильность выполнения предусмотренных проектом внутренних сетей связи ниш, штраб и закладных деталей для прокладки сетей, соответствие проектным решениям планировки помещений для размещения оборудования АТС и вспомогательных помещений, наличие силового ввода питания;</w:t>
      </w:r>
    </w:p>
    <w:p w:rsidR="00596F28" w:rsidRDefault="00596F28">
      <w:pPr>
        <w:ind w:firstLine="400"/>
        <w:jc w:val="both"/>
      </w:pPr>
      <w:r>
        <w:rPr>
          <w:rStyle w:val="s0"/>
        </w:rPr>
        <w:t>- контролирует выполнение требований по звукотехническим устройствам аналогично требованиям по внутренним сетям. Дополнительно проверяет наличие и соответствие ниш для установки специальных громкоговорителей, планировку помещения звукоаппаратной и соответствие проектным решениям расположения и размеров технологических желобов;</w:t>
      </w:r>
    </w:p>
    <w:p w:rsidR="00596F28" w:rsidRDefault="00596F28">
      <w:pPr>
        <w:ind w:firstLine="400"/>
        <w:jc w:val="both"/>
      </w:pPr>
      <w:r>
        <w:rPr>
          <w:rStyle w:val="s0"/>
        </w:rPr>
        <w:t>- проверяет на соответствие кинотехнологической части проектно-сметной документации полученное заказчиком оборудование, расстановку оборудования в аппаратной, планировку аппаратной, размещение проекционных окон, прокладку труб и наличие автономного контура заземления.</w:t>
      </w:r>
    </w:p>
    <w:p w:rsidR="00596F28" w:rsidRDefault="00596F28">
      <w:pPr>
        <w:ind w:firstLine="400"/>
        <w:jc w:val="both"/>
      </w:pPr>
      <w:r>
        <w:rPr>
          <w:rStyle w:val="s0"/>
        </w:rPr>
        <w:t>Представитель авторского надзора - специалист по сетям и сооружениям водопровода и канализации:</w:t>
      </w:r>
    </w:p>
    <w:p w:rsidR="00596F28" w:rsidRDefault="00596F28">
      <w:pPr>
        <w:ind w:firstLine="400"/>
        <w:jc w:val="both"/>
      </w:pPr>
      <w:r>
        <w:rPr>
          <w:rStyle w:val="s0"/>
        </w:rPr>
        <w:t>-требует представления актов на скрытые работы на соответствие проектно-сметной документации диаметров, толщины стенок и материала труб, качества заделки стыковых соединений;</w:t>
      </w:r>
    </w:p>
    <w:p w:rsidR="00596F28" w:rsidRDefault="00596F28">
      <w:pPr>
        <w:ind w:firstLine="400"/>
        <w:jc w:val="both"/>
      </w:pPr>
      <w:r>
        <w:rPr>
          <w:rStyle w:val="s0"/>
        </w:rPr>
        <w:t>- требует представления актов на скрытые работы на соответствие проектным решениям оснований под трубопроводы;</w:t>
      </w:r>
    </w:p>
    <w:p w:rsidR="00596F28" w:rsidRDefault="00596F28">
      <w:pPr>
        <w:ind w:firstLine="400"/>
        <w:jc w:val="both"/>
      </w:pPr>
      <w:r>
        <w:rPr>
          <w:rStyle w:val="s0"/>
        </w:rPr>
        <w:t>- требует инструментальной проверки положения трасс в плане и соответствие отметок заданному профилю;</w:t>
      </w:r>
    </w:p>
    <w:p w:rsidR="00596F28" w:rsidRDefault="00596F28">
      <w:pPr>
        <w:ind w:firstLine="400"/>
        <w:jc w:val="both"/>
      </w:pPr>
      <w:r>
        <w:rPr>
          <w:rStyle w:val="s0"/>
        </w:rPr>
        <w:t>- проверяет правильность размещения колодцев по трассе;</w:t>
      </w:r>
    </w:p>
    <w:p w:rsidR="00596F28" w:rsidRDefault="00596F28">
      <w:pPr>
        <w:ind w:firstLine="400"/>
        <w:jc w:val="both"/>
      </w:pPr>
      <w:r>
        <w:rPr>
          <w:rStyle w:val="s0"/>
        </w:rPr>
        <w:t>- проверяет наличие необходимой гидроизоляции колодцев,</w:t>
      </w:r>
    </w:p>
    <w:p w:rsidR="00596F28" w:rsidRDefault="00596F28">
      <w:pPr>
        <w:ind w:firstLine="400"/>
        <w:jc w:val="both"/>
      </w:pPr>
      <w:r>
        <w:rPr>
          <w:rStyle w:val="s0"/>
        </w:rPr>
        <w:t>- требует представления актов на проведение испытаний инженерных сетей и емкостных соединений на водонепроницаемость и прочность;</w:t>
      </w:r>
    </w:p>
    <w:p w:rsidR="00596F28" w:rsidRDefault="00596F28">
      <w:pPr>
        <w:ind w:firstLine="400"/>
        <w:jc w:val="both"/>
      </w:pPr>
      <w:r>
        <w:rPr>
          <w:rStyle w:val="s0"/>
        </w:rPr>
        <w:t>- требует представления актов на проведение испытаний на утечку из самотечных сетей;</w:t>
      </w:r>
    </w:p>
    <w:p w:rsidR="00596F28" w:rsidRDefault="00596F28">
      <w:pPr>
        <w:ind w:firstLine="400"/>
        <w:jc w:val="both"/>
      </w:pPr>
      <w:r>
        <w:rPr>
          <w:rStyle w:val="s0"/>
        </w:rPr>
        <w:t>- требует представления актов на скрытые работы и на проведение гидравлических испытаний;</w:t>
      </w:r>
    </w:p>
    <w:p w:rsidR="00596F28" w:rsidRDefault="00596F28">
      <w:pPr>
        <w:ind w:firstLine="400"/>
        <w:jc w:val="both"/>
      </w:pPr>
      <w:r>
        <w:rPr>
          <w:rStyle w:val="s0"/>
        </w:rPr>
        <w:t>- при устройстве дренажных обсыпок требует паспорт на дренажный материал;</w:t>
      </w:r>
    </w:p>
    <w:p w:rsidR="00596F28" w:rsidRDefault="00596F28">
      <w:pPr>
        <w:ind w:firstLine="400"/>
        <w:jc w:val="both"/>
      </w:pPr>
      <w:r>
        <w:rPr>
          <w:rStyle w:val="s0"/>
        </w:rPr>
        <w:t>- при укладке инженерных коммуникаций на насыпном грунте требует представления документов, характеризующих качество уплотнения фунта основания;</w:t>
      </w:r>
    </w:p>
    <w:p w:rsidR="00596F28" w:rsidRDefault="00596F28">
      <w:pPr>
        <w:ind w:firstLine="400"/>
        <w:jc w:val="both"/>
      </w:pPr>
      <w:r>
        <w:rPr>
          <w:rStyle w:val="s0"/>
        </w:rPr>
        <w:t>- проверяет визуально и требует инструментальной проверки правильности посадки сооружений (резервуары, насосные станции, артезианские скважины, водонапорные башни и т.д.) на местности;</w:t>
      </w:r>
    </w:p>
    <w:p w:rsidR="00596F28" w:rsidRDefault="00596F28">
      <w:pPr>
        <w:ind w:firstLine="400"/>
        <w:jc w:val="both"/>
      </w:pPr>
      <w:r>
        <w:rPr>
          <w:rStyle w:val="s0"/>
        </w:rPr>
        <w:t>- проверяет соответствие проектно-сметной документации установленного насосного и другого оборудования;</w:t>
      </w:r>
    </w:p>
    <w:p w:rsidR="00596F28" w:rsidRDefault="00596F28">
      <w:pPr>
        <w:ind w:firstLine="400"/>
        <w:jc w:val="both"/>
      </w:pPr>
      <w:r>
        <w:rPr>
          <w:rStyle w:val="s0"/>
        </w:rPr>
        <w:t>- проверяет наличие и соответствие проектным решениям установки сальников через стены сооружений, необходимых отверстий и штраб, закладных деталей для пропуска сквозь стены трубопроводов и установки оборудования;</w:t>
      </w:r>
    </w:p>
    <w:p w:rsidR="00596F28" w:rsidRDefault="00596F28">
      <w:pPr>
        <w:ind w:firstLine="400"/>
        <w:jc w:val="both"/>
      </w:pPr>
      <w:r>
        <w:rPr>
          <w:rStyle w:val="s0"/>
        </w:rPr>
        <w:t>- проверяет прочность и надежность креплений трубопроводов, оборудования, плотность и герметичность соединений, правильность установки арматуры, контрольно-измерительных приборов и т.д.;</w:t>
      </w:r>
    </w:p>
    <w:p w:rsidR="00596F28" w:rsidRDefault="00596F28">
      <w:pPr>
        <w:ind w:firstLine="400"/>
        <w:jc w:val="both"/>
      </w:pPr>
      <w:r>
        <w:rPr>
          <w:rStyle w:val="s0"/>
        </w:rPr>
        <w:t xml:space="preserve">- требует испытания установленного оборудования или системы оборудования в целом. </w:t>
      </w:r>
    </w:p>
    <w:p w:rsidR="00596F28" w:rsidRDefault="00596F28">
      <w:pPr>
        <w:ind w:firstLine="400"/>
        <w:jc w:val="both"/>
      </w:pPr>
      <w:r>
        <w:rPr>
          <w:rStyle w:val="s0"/>
        </w:rPr>
        <w:t>Представитель авторского надзора - специалист по котельным установкам, тепловым сетям, сетям газоснабжения:</w:t>
      </w:r>
    </w:p>
    <w:p w:rsidR="00596F28" w:rsidRDefault="00596F28">
      <w:pPr>
        <w:ind w:firstLine="400"/>
        <w:jc w:val="both"/>
      </w:pPr>
      <w:r>
        <w:rPr>
          <w:rStyle w:val="s0"/>
        </w:rPr>
        <w:t>- проверяет правильность привязки оборудования к осям здания;</w:t>
      </w:r>
    </w:p>
    <w:p w:rsidR="00596F28" w:rsidRDefault="00596F28">
      <w:pPr>
        <w:ind w:firstLine="400"/>
        <w:jc w:val="both"/>
      </w:pPr>
      <w:r>
        <w:rPr>
          <w:rStyle w:val="s0"/>
        </w:rPr>
        <w:t>- проверяет соответствие данных поступающего оборудования проектным данным;</w:t>
      </w:r>
    </w:p>
    <w:p w:rsidR="00596F28" w:rsidRDefault="00596F28">
      <w:pPr>
        <w:ind w:firstLine="400"/>
        <w:jc w:val="both"/>
      </w:pPr>
      <w:r>
        <w:rPr>
          <w:rStyle w:val="s0"/>
        </w:rPr>
        <w:t>- требует представления актов на скрытые работы и на проведение гидравлических испытаний;</w:t>
      </w:r>
    </w:p>
    <w:p w:rsidR="00596F28" w:rsidRDefault="00596F28">
      <w:pPr>
        <w:ind w:firstLine="400"/>
        <w:jc w:val="both"/>
      </w:pPr>
      <w:r>
        <w:rPr>
          <w:rStyle w:val="s0"/>
        </w:rPr>
        <w:t>- особое внимание уделяет правильности монтажа и установки предохранительных клапанов, взрывных клапанов, контрольно-измерительных приборов, автоматики (с привлечением специалистов отдела электротехнического проектирования), устройства компенсации трубопроводов;</w:t>
      </w:r>
    </w:p>
    <w:p w:rsidR="00596F28" w:rsidRDefault="00596F28">
      <w:pPr>
        <w:ind w:firstLine="400"/>
        <w:jc w:val="both"/>
      </w:pPr>
      <w:r>
        <w:rPr>
          <w:rStyle w:val="s0"/>
        </w:rPr>
        <w:t>- проверяет соответствие паспортов и сертификатов на оборудование, трубы и запорно-предохранительную арматуру проектным данным;</w:t>
      </w:r>
    </w:p>
    <w:p w:rsidR="00596F28" w:rsidRDefault="00596F28">
      <w:pPr>
        <w:ind w:firstLine="400"/>
        <w:jc w:val="both"/>
      </w:pPr>
      <w:r>
        <w:rPr>
          <w:rStyle w:val="s0"/>
        </w:rPr>
        <w:t>- осуществляет тесный контакт с пуско-наладочной организацией, добиваясь совместными усилиями выполнения проектных решений и рекомендаций специалистов пусконаладочной организации,</w:t>
      </w:r>
    </w:p>
    <w:p w:rsidR="00596F28" w:rsidRDefault="00596F28">
      <w:pPr>
        <w:ind w:firstLine="400"/>
        <w:jc w:val="both"/>
      </w:pPr>
      <w:r>
        <w:rPr>
          <w:rStyle w:val="s0"/>
        </w:rPr>
        <w:t>- проверяет правильность разбивки осей трасс тепловых сетей и сооружений;</w:t>
      </w:r>
    </w:p>
    <w:p w:rsidR="00596F28" w:rsidRDefault="00596F28">
      <w:pPr>
        <w:ind w:firstLine="400"/>
        <w:jc w:val="both"/>
      </w:pPr>
      <w:r>
        <w:rPr>
          <w:rStyle w:val="s0"/>
        </w:rPr>
        <w:t>- проверяет правильность размеров П-образных компенсаторов и их растяжки;</w:t>
      </w:r>
    </w:p>
    <w:p w:rsidR="00596F28" w:rsidRDefault="00596F28">
      <w:pPr>
        <w:ind w:firstLine="400"/>
        <w:jc w:val="both"/>
      </w:pPr>
      <w:r>
        <w:rPr>
          <w:rStyle w:val="s0"/>
        </w:rPr>
        <w:t>- проверяет правильность монтажа и установки сальникового компенсатора;</w:t>
      </w:r>
    </w:p>
    <w:p w:rsidR="00596F28" w:rsidRDefault="00596F28">
      <w:pPr>
        <w:ind w:firstLine="400"/>
        <w:jc w:val="both"/>
      </w:pPr>
      <w:r>
        <w:rPr>
          <w:rStyle w:val="s0"/>
        </w:rPr>
        <w:t xml:space="preserve">- проверяет соответствие проектной документации принятых материалов для неподвижных опор. </w:t>
      </w:r>
    </w:p>
    <w:p w:rsidR="00596F28" w:rsidRDefault="00596F28">
      <w:pPr>
        <w:ind w:firstLine="400"/>
        <w:jc w:val="both"/>
      </w:pPr>
      <w:r>
        <w:rPr>
          <w:rStyle w:val="s0"/>
        </w:rPr>
        <w:t>Особое внимание уделяет их работе при частичном включении в работу теплотрассы, в случае необходимости решает вопрос об усилении опор на период временной работы трассы;</w:t>
      </w:r>
    </w:p>
    <w:p w:rsidR="00596F28" w:rsidRDefault="00596F28">
      <w:pPr>
        <w:ind w:firstLine="400"/>
        <w:jc w:val="both"/>
      </w:pPr>
      <w:r>
        <w:rPr>
          <w:rStyle w:val="s0"/>
        </w:rPr>
        <w:t>- при решении вопроса о замене материалов, оборудования и трубопроводов руководствуется соответствующими строительными нормами;</w:t>
      </w:r>
    </w:p>
    <w:p w:rsidR="00596F28" w:rsidRDefault="00596F28">
      <w:pPr>
        <w:ind w:firstLine="400"/>
        <w:jc w:val="both"/>
      </w:pPr>
      <w:r>
        <w:rPr>
          <w:rStyle w:val="s0"/>
        </w:rPr>
        <w:t xml:space="preserve">- проверяет правильность выполнения антикоррозионной и тепловой изоляции. </w:t>
      </w:r>
    </w:p>
    <w:p w:rsidR="00596F28" w:rsidRDefault="00596F28">
      <w:pPr>
        <w:ind w:firstLine="400"/>
        <w:jc w:val="both"/>
      </w:pPr>
      <w:r>
        <w:rPr>
          <w:rStyle w:val="s0"/>
        </w:rPr>
        <w:t>Представитель авторского надзора - специалист по сетям газоснабжения;</w:t>
      </w:r>
    </w:p>
    <w:p w:rsidR="00596F28" w:rsidRDefault="00596F28">
      <w:pPr>
        <w:ind w:firstLine="400"/>
        <w:jc w:val="both"/>
      </w:pPr>
      <w:r>
        <w:rPr>
          <w:rStyle w:val="s0"/>
        </w:rPr>
        <w:t>- проверяет правильность разбивки осей трасс газопроводов и сооружений газоснабжения;</w:t>
      </w:r>
    </w:p>
    <w:p w:rsidR="00596F28" w:rsidRDefault="00596F28">
      <w:pPr>
        <w:ind w:firstLine="400"/>
        <w:jc w:val="both"/>
      </w:pPr>
      <w:r>
        <w:rPr>
          <w:rStyle w:val="s0"/>
        </w:rPr>
        <w:t>- проверяет соответствие паспорта и сертификатов на оборудование, трубы и запорно-предохранительную арматуру проектным данным</w:t>
      </w:r>
    </w:p>
    <w:p w:rsidR="00596F28" w:rsidRDefault="00596F28">
      <w:pPr>
        <w:ind w:firstLine="400"/>
        <w:jc w:val="both"/>
      </w:pPr>
      <w:r>
        <w:rPr>
          <w:rStyle w:val="s0"/>
        </w:rPr>
        <w:t>- требует представления актов на скрытые работы;</w:t>
      </w:r>
    </w:p>
    <w:p w:rsidR="00596F28" w:rsidRDefault="00596F28">
      <w:pPr>
        <w:ind w:firstLine="400"/>
        <w:jc w:val="both"/>
      </w:pPr>
      <w:r>
        <w:rPr>
          <w:rStyle w:val="s0"/>
        </w:rPr>
        <w:t>- проверяет соответствие размеров колодцев проектным и действующим типовым решениям;</w:t>
      </w:r>
    </w:p>
    <w:p w:rsidR="00596F28" w:rsidRDefault="00596F28">
      <w:pPr>
        <w:ind w:firstLine="400"/>
        <w:jc w:val="both"/>
      </w:pPr>
      <w:r>
        <w:rPr>
          <w:rStyle w:val="s0"/>
        </w:rPr>
        <w:t>- осуществляет внешний осмотр антикоррозионной изоляции;</w:t>
      </w:r>
    </w:p>
    <w:p w:rsidR="00596F28" w:rsidRDefault="00596F28">
      <w:pPr>
        <w:ind w:firstLine="400"/>
        <w:jc w:val="both"/>
      </w:pPr>
      <w:r>
        <w:rPr>
          <w:rStyle w:val="s0"/>
        </w:rPr>
        <w:t>- следит за соответствием проектно-сметной документации мероприятий по защите газопроводов;</w:t>
      </w:r>
    </w:p>
    <w:p w:rsidR="00596F28" w:rsidRDefault="00596F28">
      <w:pPr>
        <w:ind w:firstLine="400"/>
        <w:jc w:val="both"/>
      </w:pPr>
      <w:r>
        <w:rPr>
          <w:rStyle w:val="s0"/>
        </w:rPr>
        <w:t>- проверяет глубину заложения газопровода и разрывы между действующими коммуникациями и газопроводом.</w:t>
      </w:r>
    </w:p>
    <w:p w:rsidR="00596F28" w:rsidRDefault="00596F28">
      <w:pPr>
        <w:ind w:firstLine="400"/>
        <w:jc w:val="right"/>
      </w:pPr>
      <w:r>
        <w:rPr>
          <w:rStyle w:val="s0"/>
        </w:rPr>
        <w:t> </w:t>
      </w:r>
    </w:p>
    <w:p w:rsidR="00596F28" w:rsidRDefault="00596F28">
      <w:pPr>
        <w:ind w:firstLine="400"/>
        <w:jc w:val="right"/>
      </w:pPr>
      <w:r>
        <w:rPr>
          <w:rStyle w:val="s0"/>
        </w:rPr>
        <w:t> </w:t>
      </w:r>
    </w:p>
    <w:p w:rsidR="00596F28" w:rsidRDefault="00596F28">
      <w:pPr>
        <w:ind w:firstLine="400"/>
        <w:jc w:val="right"/>
      </w:pPr>
      <w:bookmarkStart w:id="70" w:name="SUB4"/>
      <w:bookmarkEnd w:id="70"/>
      <w:r>
        <w:rPr>
          <w:rStyle w:val="s0"/>
          <w:b/>
          <w:bCs/>
        </w:rPr>
        <w:t>Приложение 4</w:t>
      </w:r>
    </w:p>
    <w:p w:rsidR="00596F28" w:rsidRDefault="00596F28">
      <w:pPr>
        <w:ind w:firstLine="400"/>
        <w:jc w:val="right"/>
      </w:pPr>
      <w:r>
        <w:rPr>
          <w:rStyle w:val="s0"/>
          <w:i/>
          <w:iCs/>
        </w:rPr>
        <w:t>(информационное)</w:t>
      </w:r>
    </w:p>
    <w:p w:rsidR="00596F28" w:rsidRDefault="00596F28">
      <w:pPr>
        <w:jc w:val="center"/>
      </w:pPr>
      <w:r>
        <w:rPr>
          <w:rStyle w:val="s1"/>
        </w:rPr>
        <w:t> </w:t>
      </w:r>
    </w:p>
    <w:p w:rsidR="00596F28" w:rsidRDefault="00596F28">
      <w:pPr>
        <w:jc w:val="center"/>
      </w:pPr>
      <w:r>
        <w:rPr>
          <w:rStyle w:val="s1"/>
        </w:rPr>
        <w:t>Календарный план-график по авторскому надзору</w:t>
      </w:r>
    </w:p>
    <w:p w:rsidR="00596F28" w:rsidRDefault="00596F28">
      <w:pPr>
        <w:ind w:firstLine="400"/>
        <w:jc w:val="both"/>
      </w:pPr>
      <w:r>
        <w:rPr>
          <w:rStyle w:val="s0"/>
        </w:rPr>
        <w:t> </w:t>
      </w:r>
    </w:p>
    <w:p w:rsidR="00596F28" w:rsidRDefault="00596F28">
      <w:pPr>
        <w:ind w:firstLine="400"/>
        <w:jc w:val="both"/>
      </w:pPr>
      <w:r>
        <w:rPr>
          <w:rStyle w:val="s0"/>
        </w:rPr>
        <w:t>Наименование этапов работ по договору авторского надзора. Срок выполнения начало и окончание Дата посещения авторского надзора Расчетная цена этапа, тыс.тенге</w:t>
      </w:r>
    </w:p>
    <w:p w:rsidR="00596F28" w:rsidRDefault="00596F28">
      <w:pPr>
        <w:ind w:firstLine="400"/>
        <w:jc w:val="both"/>
      </w:pPr>
      <w:r>
        <w:rPr>
          <w:rStyle w:val="s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404"/>
        <w:gridCol w:w="2392"/>
        <w:gridCol w:w="2392"/>
        <w:gridCol w:w="2386"/>
      </w:tblGrid>
      <w:tr w:rsidR="00596F28">
        <w:trPr>
          <w:jc w:val="center"/>
        </w:trPr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Наименование этапов работ по договору авторского надзора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Срок выполнения начало и окончание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Дата посещения авторского надзора</w:t>
            </w:r>
          </w:p>
        </w:tc>
        <w:tc>
          <w:tcPr>
            <w:tcW w:w="12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Расчетная цена этапа, тыс.тенге</w:t>
            </w:r>
          </w:p>
        </w:tc>
      </w:tr>
      <w:tr w:rsidR="00596F28">
        <w:trPr>
          <w:jc w:val="center"/>
        </w:trPr>
        <w:tc>
          <w:tcPr>
            <w:tcW w:w="1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3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  <w:jc w:val="center"/>
            </w:pPr>
            <w:r w:rsidRPr="00F8742E">
              <w:t>4</w:t>
            </w:r>
          </w:p>
        </w:tc>
      </w:tr>
      <w:tr w:rsidR="00596F28">
        <w:trPr>
          <w:jc w:val="center"/>
        </w:trPr>
        <w:tc>
          <w:tcPr>
            <w:tcW w:w="1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</w:pPr>
            <w:r w:rsidRPr="00F8742E"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</w:pPr>
            <w:r w:rsidRPr="00F8742E"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</w:pPr>
            <w:r w:rsidRPr="00F8742E"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28" w:rsidRDefault="00596F28">
            <w:pPr>
              <w:autoSpaceDE w:val="0"/>
              <w:autoSpaceDN w:val="0"/>
            </w:pPr>
            <w:r w:rsidRPr="00F8742E">
              <w:t> </w:t>
            </w:r>
          </w:p>
        </w:tc>
      </w:tr>
    </w:tbl>
    <w:p w:rsidR="00596F28" w:rsidRDefault="00596F28">
      <w:pPr>
        <w:ind w:firstLine="400"/>
        <w:jc w:val="both"/>
      </w:pPr>
      <w:r>
        <w:rPr>
          <w:rStyle w:val="s0"/>
        </w:rPr>
        <w:t> </w:t>
      </w:r>
    </w:p>
    <w:p w:rsidR="00596F28" w:rsidRDefault="00596F28">
      <w:pPr>
        <w:ind w:firstLine="400"/>
        <w:jc w:val="both"/>
      </w:pPr>
      <w:r>
        <w:rPr>
          <w:rStyle w:val="s0"/>
          <w:b/>
          <w:bCs/>
        </w:rPr>
        <w:t>Подписи:</w:t>
      </w:r>
    </w:p>
    <w:p w:rsidR="00596F28" w:rsidRDefault="00596F28">
      <w:pPr>
        <w:ind w:firstLine="400"/>
        <w:jc w:val="both"/>
      </w:pPr>
      <w:r>
        <w:rPr>
          <w:rStyle w:val="s0"/>
        </w:rPr>
        <w:t> </w:t>
      </w:r>
    </w:p>
    <w:p w:rsidR="00596F28" w:rsidRDefault="00596F28">
      <w:pPr>
        <w:ind w:firstLine="400"/>
        <w:jc w:val="both"/>
      </w:pPr>
      <w:r>
        <w:rPr>
          <w:rStyle w:val="s0"/>
        </w:rPr>
        <w:t>от исполнителя                                                 от заказчика</w:t>
      </w:r>
    </w:p>
    <w:p w:rsidR="00596F28" w:rsidRDefault="00596F28">
      <w:pPr>
        <w:ind w:firstLine="400"/>
        <w:jc w:val="both"/>
      </w:pPr>
      <w:r>
        <w:rPr>
          <w:rStyle w:val="s0"/>
        </w:rPr>
        <w:t>__________________________                   _______________________</w:t>
      </w:r>
    </w:p>
    <w:p w:rsidR="00596F28" w:rsidRDefault="00596F28">
      <w:pPr>
        <w:ind w:firstLine="400"/>
        <w:jc w:val="both"/>
      </w:pPr>
      <w:r>
        <w:rPr>
          <w:rStyle w:val="s0"/>
        </w:rPr>
        <w:t>__________________________                   _______________________</w:t>
      </w:r>
    </w:p>
    <w:p w:rsidR="00596F28" w:rsidRDefault="00596F28">
      <w:pPr>
        <w:ind w:firstLine="400"/>
        <w:jc w:val="both"/>
      </w:pPr>
      <w:r>
        <w:rPr>
          <w:rStyle w:val="s0"/>
        </w:rPr>
        <w:t>(должность, Ф.И.О., подпись)                     (должность, Ф.И.О., подпись)</w:t>
      </w:r>
    </w:p>
    <w:p w:rsidR="00596F28" w:rsidRDefault="00596F28">
      <w:pPr>
        <w:ind w:firstLine="400"/>
        <w:jc w:val="right"/>
      </w:pPr>
      <w:r>
        <w:rPr>
          <w:rStyle w:val="s0"/>
        </w:rPr>
        <w:t> </w:t>
      </w:r>
    </w:p>
    <w:p w:rsidR="00596F28" w:rsidRDefault="00596F28">
      <w:pPr>
        <w:ind w:firstLine="400"/>
        <w:jc w:val="right"/>
      </w:pPr>
      <w:r>
        <w:rPr>
          <w:rStyle w:val="s0"/>
        </w:rPr>
        <w:t> </w:t>
      </w:r>
    </w:p>
    <w:p w:rsidR="00596F28" w:rsidRDefault="00596F28">
      <w:pPr>
        <w:ind w:firstLine="400"/>
        <w:jc w:val="right"/>
      </w:pPr>
      <w:bookmarkStart w:id="71" w:name="SUB5"/>
      <w:bookmarkEnd w:id="71"/>
      <w:r>
        <w:rPr>
          <w:rStyle w:val="s0"/>
          <w:b/>
          <w:bCs/>
        </w:rPr>
        <w:t>Приложение 5</w:t>
      </w:r>
    </w:p>
    <w:p w:rsidR="00596F28" w:rsidRDefault="00596F28">
      <w:pPr>
        <w:ind w:firstLine="400"/>
        <w:jc w:val="right"/>
      </w:pPr>
      <w:r>
        <w:rPr>
          <w:rStyle w:val="s0"/>
          <w:i/>
          <w:iCs/>
        </w:rPr>
        <w:t>(информационное)</w:t>
      </w:r>
    </w:p>
    <w:p w:rsidR="00596F28" w:rsidRDefault="00596F28">
      <w:pPr>
        <w:jc w:val="center"/>
      </w:pPr>
      <w:r>
        <w:rPr>
          <w:rStyle w:val="s1"/>
        </w:rPr>
        <w:t> </w:t>
      </w:r>
    </w:p>
    <w:p w:rsidR="00596F28" w:rsidRDefault="00596F28">
      <w:pPr>
        <w:jc w:val="center"/>
      </w:pPr>
      <w:r>
        <w:rPr>
          <w:rStyle w:val="s1"/>
        </w:rPr>
        <w:t>Основные документы при осуществлении авторского надзора</w:t>
      </w:r>
    </w:p>
    <w:p w:rsidR="00596F28" w:rsidRDefault="00596F28">
      <w:pPr>
        <w:jc w:val="center"/>
      </w:pPr>
      <w:r>
        <w:rPr>
          <w:rStyle w:val="s1"/>
        </w:rPr>
        <w:t> </w:t>
      </w:r>
    </w:p>
    <w:p w:rsidR="00596F28" w:rsidRDefault="00596F28">
      <w:pPr>
        <w:ind w:firstLine="400"/>
        <w:jc w:val="both"/>
      </w:pPr>
      <w:r>
        <w:rPr>
          <w:rStyle w:val="s0"/>
        </w:rPr>
        <w:t>1. Сводная смета на строительство в части размера затрат на осуществление авторского надзора.</w:t>
      </w:r>
    </w:p>
    <w:p w:rsidR="00596F28" w:rsidRDefault="00596F28">
      <w:pPr>
        <w:ind w:firstLine="400"/>
        <w:jc w:val="both"/>
      </w:pPr>
      <w:r>
        <w:rPr>
          <w:rStyle w:val="s0"/>
        </w:rPr>
        <w:t>2. Договорная документация на проведение авторского надзора между заказчиком и разработчиком проекта.</w:t>
      </w:r>
    </w:p>
    <w:p w:rsidR="00596F28" w:rsidRDefault="00596F28">
      <w:pPr>
        <w:ind w:firstLine="400"/>
        <w:jc w:val="both"/>
      </w:pPr>
      <w:r>
        <w:rPr>
          <w:rStyle w:val="s0"/>
        </w:rPr>
        <w:t>3. Журнал авторского надзора.</w:t>
      </w:r>
    </w:p>
    <w:p w:rsidR="00596F28" w:rsidRDefault="00596F28">
      <w:pPr>
        <w:ind w:firstLine="400"/>
        <w:jc w:val="both"/>
      </w:pPr>
      <w:r>
        <w:rPr>
          <w:rStyle w:val="s0"/>
        </w:rPr>
        <w:t>4. Приказ (решение) об утверждении проектно-сметной документации.</w:t>
      </w:r>
    </w:p>
    <w:p w:rsidR="00596F28" w:rsidRDefault="00596F28">
      <w:pPr>
        <w:ind w:firstLine="400"/>
        <w:jc w:val="both"/>
      </w:pPr>
      <w:r>
        <w:rPr>
          <w:rStyle w:val="s0"/>
        </w:rPr>
        <w:t>5. Экспертное заключение по рабочему проекту (проекту), выполненное в соответствии с порядком экспертизы и утверждения проектно-сметной документации.</w:t>
      </w:r>
    </w:p>
    <w:p w:rsidR="00596F28" w:rsidRDefault="00596F28">
      <w:pPr>
        <w:ind w:firstLine="400"/>
        <w:jc w:val="both"/>
      </w:pPr>
      <w:r>
        <w:rPr>
          <w:rStyle w:val="s0"/>
        </w:rPr>
        <w:t>6. Разрешение органов Государственного архитектурно-строительного надзора.</w:t>
      </w:r>
    </w:p>
    <w:p w:rsidR="00596F28" w:rsidRDefault="00596F28">
      <w:pPr>
        <w:ind w:firstLine="400"/>
        <w:jc w:val="both"/>
      </w:pPr>
      <w:r>
        <w:rPr>
          <w:rStyle w:val="s0"/>
        </w:rPr>
        <w:t>7. Приказ руководителя генеральной подрядной строительной, монтажной организации о назначении ответственного лица (мастера, прораба, начальника строительного участка) за производство работ на строительстве предприятия, здания, сооружения или их ремонта.</w:t>
      </w:r>
    </w:p>
    <w:p w:rsidR="00596F28" w:rsidRDefault="00596F28">
      <w:pPr>
        <w:ind w:firstLine="400"/>
        <w:jc w:val="both"/>
      </w:pPr>
      <w:r>
        <w:rPr>
          <w:rStyle w:val="s0"/>
        </w:rPr>
        <w:t>8. Приказ руководителя генеральной подрядной строительной организации о назначении ответственного лица за ведение строительно-монтажных работ перед органами Государственного архитектурно-строительного надзора.</w:t>
      </w:r>
    </w:p>
    <w:p w:rsidR="00596F28" w:rsidRDefault="00596F28">
      <w:pPr>
        <w:ind w:firstLine="400"/>
        <w:jc w:val="both"/>
      </w:pPr>
      <w:r>
        <w:rPr>
          <w:rStyle w:val="s0"/>
        </w:rPr>
        <w:t>9. Акт об отводе границ земельного участка в натуре.</w:t>
      </w:r>
    </w:p>
    <w:p w:rsidR="00596F28" w:rsidRDefault="00596F28">
      <w:pPr>
        <w:ind w:firstLine="400"/>
        <w:jc w:val="both"/>
      </w:pPr>
      <w:r>
        <w:rPr>
          <w:rStyle w:val="s0"/>
        </w:rPr>
        <w:t>10. Акт на право владения и пользования земельным участком посадки здания, сооружения.</w:t>
      </w:r>
    </w:p>
    <w:p w:rsidR="00596F28" w:rsidRDefault="00596F28">
      <w:pPr>
        <w:ind w:firstLine="400"/>
        <w:jc w:val="both"/>
      </w:pPr>
      <w:r>
        <w:rPr>
          <w:rStyle w:val="s0"/>
        </w:rPr>
        <w:t>11. Акт проверки геодезической разбивки основных осей здания и сооружения.</w:t>
      </w:r>
    </w:p>
    <w:p w:rsidR="00596F28" w:rsidRDefault="00596F28">
      <w:pPr>
        <w:ind w:firstLine="400"/>
        <w:jc w:val="both"/>
      </w:pPr>
      <w:r>
        <w:rPr>
          <w:rStyle w:val="s0"/>
        </w:rPr>
        <w:t>Примечание: Проверка геодезической разбивки основных осей здания и сооружения осуществляется при непосредственном участии представителя авторского надзора.</w:t>
      </w:r>
    </w:p>
    <w:p w:rsidR="00596F28" w:rsidRDefault="00596F28">
      <w:pPr>
        <w:ind w:firstLine="400"/>
        <w:jc w:val="both"/>
      </w:pPr>
      <w:r>
        <w:rPr>
          <w:rStyle w:val="s0"/>
        </w:rPr>
        <w:t>12. Акт переноски отметки репера.</w:t>
      </w:r>
    </w:p>
    <w:p w:rsidR="00596F28" w:rsidRDefault="00596F28">
      <w:pPr>
        <w:ind w:firstLine="400"/>
        <w:jc w:val="both"/>
      </w:pPr>
      <w:r>
        <w:rPr>
          <w:rStyle w:val="s0"/>
        </w:rPr>
        <w:t>13. Основные документы проекта организации строительства - ПОС (предоставляет подрядчик).</w:t>
      </w:r>
    </w:p>
    <w:p w:rsidR="00596F28" w:rsidRDefault="00596F28">
      <w:pPr>
        <w:ind w:firstLine="400"/>
        <w:jc w:val="both"/>
      </w:pPr>
      <w:r>
        <w:rPr>
          <w:rStyle w:val="s0"/>
        </w:rPr>
        <w:t>14. Основные документы проекта производства работ - ППР (предоставляет подрядчик).</w:t>
      </w:r>
    </w:p>
    <w:p w:rsidR="00596F28" w:rsidRDefault="00596F28">
      <w:pPr>
        <w:ind w:firstLine="400"/>
        <w:jc w:val="both"/>
      </w:pPr>
      <w:r>
        <w:rPr>
          <w:rStyle w:val="s0"/>
        </w:rPr>
        <w:t>15. Рабочие чертежи, на которых должен быть проставлен генеральным подрядчиком штамп «К производству работ» с подписью главного инженера строительно-монтажной организации.</w:t>
      </w:r>
    </w:p>
    <w:p w:rsidR="00596F28" w:rsidRDefault="00596F28">
      <w:pPr>
        <w:ind w:firstLine="400"/>
        <w:jc w:val="both"/>
      </w:pPr>
      <w:r>
        <w:rPr>
          <w:rStyle w:val="s0"/>
        </w:rPr>
        <w:t>16. Удостоверения на право производства строительно-монтажных работ в сейсмических районах у линейных инженерно-технических работников.</w:t>
      </w:r>
    </w:p>
    <w:p w:rsidR="00596F28" w:rsidRDefault="00596F28">
      <w:pPr>
        <w:ind w:firstLine="400"/>
        <w:jc w:val="both"/>
      </w:pPr>
      <w:r>
        <w:rPr>
          <w:rStyle w:val="s0"/>
        </w:rPr>
        <w:t>17. Журналы производства, сварочных, монтажных, бетонных работ и т.д.</w:t>
      </w:r>
    </w:p>
    <w:p w:rsidR="00596F28" w:rsidRDefault="00596F28">
      <w:pPr>
        <w:ind w:firstLine="400"/>
        <w:jc w:val="both"/>
      </w:pPr>
      <w:r>
        <w:rPr>
          <w:rStyle w:val="s0"/>
        </w:rPr>
        <w:t>18. Акты освидетельствования скрытых работ, акты промежуточной приемки ответственных конструкций, исполнительные схемы, съемки и т.д.</w:t>
      </w:r>
    </w:p>
    <w:p w:rsidR="00596F28" w:rsidRDefault="00596F28">
      <w:pPr>
        <w:ind w:firstLine="400"/>
        <w:jc w:val="both"/>
      </w:pPr>
      <w:r>
        <w:rPr>
          <w:rStyle w:val="s0"/>
        </w:rPr>
        <w:t>Перечень основных строительно-монтажных работ при авторском надзоре, за которым требуется особое внимание, может быть приведен в приложении к договорной документации.</w:t>
      </w:r>
    </w:p>
    <w:p w:rsidR="00596F28" w:rsidRDefault="00596F28">
      <w:pPr>
        <w:ind w:firstLine="400"/>
        <w:jc w:val="both"/>
      </w:pPr>
      <w:r>
        <w:rPr>
          <w:rStyle w:val="s0"/>
        </w:rPr>
        <w:t>19. Акты на испытание конструкций и результаты анализов стройматериалов, паспорта, сертификаты.</w:t>
      </w:r>
    </w:p>
    <w:p w:rsidR="00596F28" w:rsidRDefault="00596F28">
      <w:pPr>
        <w:ind w:firstLine="400"/>
        <w:jc w:val="both"/>
      </w:pPr>
      <w:r>
        <w:rPr>
          <w:rStyle w:val="s0"/>
        </w:rPr>
        <w:t>20. Акты проведения испытаний и приемки отдельных законченных строительством систем, объектов в эксплуатацию с обязательным участием представителя авторского надзора.</w:t>
      </w:r>
    </w:p>
    <w:p w:rsidR="00596F28" w:rsidRDefault="00596F28">
      <w:pPr>
        <w:ind w:firstLine="400"/>
        <w:jc w:val="both"/>
      </w:pPr>
      <w:r>
        <w:rPr>
          <w:rStyle w:val="s0"/>
        </w:rPr>
        <w:t> </w:t>
      </w:r>
    </w:p>
    <w:p w:rsidR="00596F28" w:rsidRDefault="00596F28">
      <w:pPr>
        <w:ind w:firstLine="400"/>
        <w:jc w:val="both"/>
      </w:pPr>
      <w:r>
        <w:rPr>
          <w:rStyle w:val="s0"/>
        </w:rPr>
        <w:t>УДК 69.009                                                                        МКС 91.200.30</w:t>
      </w:r>
    </w:p>
    <w:p w:rsidR="00596F28" w:rsidRDefault="00596F28">
      <w:pPr>
        <w:ind w:firstLine="400"/>
        <w:jc w:val="both"/>
      </w:pPr>
      <w:r>
        <w:rPr>
          <w:rStyle w:val="s0"/>
        </w:rPr>
        <w:t> </w:t>
      </w:r>
    </w:p>
    <w:p w:rsidR="00596F28" w:rsidRDefault="00596F28">
      <w:pPr>
        <w:ind w:firstLine="400"/>
        <w:jc w:val="both"/>
      </w:pPr>
      <w:r>
        <w:rPr>
          <w:rStyle w:val="s0"/>
          <w:b/>
          <w:bCs/>
        </w:rPr>
        <w:t>Ключевые слова:</w:t>
      </w:r>
      <w:r>
        <w:rPr>
          <w:rStyle w:val="s0"/>
        </w:rPr>
        <w:t xml:space="preserve"> авторский надзор, договор подряда, генеральный подрядчик, генеральный проектировщик, скрытые работы</w:t>
      </w:r>
    </w:p>
    <w:sectPr w:rsidR="00596F28">
      <w:pgSz w:w="11909" w:h="16834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TrackMoves/>
  <w:defaultTabStop w:val="708"/>
  <w:noPunctuationKerning/>
  <w:characterSpacingControl w:val="compressPunctuation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42E"/>
    <w:rsid w:val="004B3C1A"/>
    <w:rsid w:val="00555CBD"/>
    <w:rsid w:val="00596F28"/>
    <w:rsid w:val="00F8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Times New Roman" w:hAnsi="Consolas"/>
      <w:color w:val="000000"/>
    </w:rPr>
  </w:style>
  <w:style w:type="paragraph" w:customStyle="1" w:styleId="s8">
    <w:name w:val="s8"/>
    <w:basedOn w:val="a"/>
    <w:pPr>
      <w:autoSpaceDE w:val="0"/>
      <w:autoSpaceDN w:val="0"/>
    </w:pPr>
    <w:rPr>
      <w:i/>
      <w:iCs/>
      <w:color w:val="FF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6">
    <w:name w:val="s6"/>
    <w:basedOn w:val="a0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basedOn w:val="a0"/>
    <w:rPr>
      <w:b/>
      <w:bCs/>
      <w:i/>
      <w:iCs/>
      <w:color w:val="333399"/>
      <w:u w:val="single"/>
    </w:rPr>
  </w:style>
  <w:style w:type="character" w:customStyle="1" w:styleId="s10">
    <w:name w:val="s10"/>
    <w:basedOn w:val="a0"/>
    <w:rPr>
      <w:b/>
      <w:bCs/>
      <w:strike/>
      <w:color w:val="333399"/>
      <w:u w:val="single"/>
    </w:rPr>
  </w:style>
  <w:style w:type="character" w:customStyle="1" w:styleId="s16">
    <w:name w:val="s16"/>
    <w:basedOn w:val="a0"/>
    <w:rPr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Pr>
      <w:b w:val="0"/>
      <w:bCs w:val="0"/>
      <w:color w:val="000000"/>
    </w:rPr>
  </w:style>
  <w:style w:type="character" w:customStyle="1" w:styleId="s18">
    <w:name w:val="s18"/>
    <w:basedOn w:val="a0"/>
    <w:rPr>
      <w:b w:val="0"/>
      <w:bCs w:val="0"/>
      <w:color w:val="000000"/>
    </w:rPr>
  </w:style>
  <w:style w:type="character" w:customStyle="1" w:styleId="s11">
    <w:name w:val="s11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basedOn w:val="a0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basedOn w:val="a0"/>
    <w:rPr>
      <w:rFonts w:ascii="Courier New" w:hAnsi="Courier New" w:cs="Courier New" w:hint="default"/>
      <w:b/>
      <w:bCs/>
      <w:color w:val="333399"/>
      <w:u w:val="single"/>
    </w:rPr>
  </w:style>
  <w:style w:type="character" w:customStyle="1" w:styleId="msoins0">
    <w:name w:val="msoins0"/>
    <w:basedOn w:val="a0"/>
    <w:rPr>
      <w:color w:val="008080"/>
      <w:u w:val="single"/>
    </w:rPr>
  </w:style>
  <w:style w:type="character" w:customStyle="1" w:styleId="msodel0">
    <w:name w:val="msodel0"/>
    <w:basedOn w:val="a0"/>
    <w:rPr>
      <w:strike/>
      <w:color w:val="FF0000"/>
    </w:rPr>
  </w:style>
  <w:style w:type="character" w:customStyle="1" w:styleId="s5">
    <w:name w:val="s5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19">
    <w:name w:val="s19"/>
    <w:basedOn w:val="a0"/>
    <w:rPr>
      <w:sz w:val="20"/>
      <w:szCs w:val="20"/>
    </w:rPr>
  </w:style>
  <w:style w:type="character" w:customStyle="1" w:styleId="s110">
    <w:name w:val="s110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1">
    <w:name w:val="s21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31">
    <w:name w:val="s31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61">
    <w:name w:val="s61"/>
    <w:basedOn w:val="a0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1028583.1%2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l:31028583.4%20" TargetMode="External"/><Relationship Id="rId12" Type="http://schemas.openxmlformats.org/officeDocument/2006/relationships/hyperlink" Target="jl:31028583.3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l:31028583.2%20" TargetMode="External"/><Relationship Id="rId11" Type="http://schemas.openxmlformats.org/officeDocument/2006/relationships/hyperlink" Target="jl:30005847.0%20" TargetMode="External"/><Relationship Id="rId5" Type="http://schemas.openxmlformats.org/officeDocument/2006/relationships/hyperlink" Target="jl:31028583.4%20" TargetMode="External"/><Relationship Id="rId10" Type="http://schemas.openxmlformats.org/officeDocument/2006/relationships/hyperlink" Target="jl:31028583.1%20" TargetMode="External"/><Relationship Id="rId4" Type="http://schemas.openxmlformats.org/officeDocument/2006/relationships/hyperlink" Target="jl:1024035.0%20" TargetMode="External"/><Relationship Id="rId9" Type="http://schemas.openxmlformats.org/officeDocument/2006/relationships/hyperlink" Target="jl:31028583.1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8138</Words>
  <Characters>46389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Государственные нормативы в области архитектуры, </vt:lpstr>
    </vt:vector>
  </TitlesOfParts>
  <Company/>
  <LinksUpToDate>false</LinksUpToDate>
  <CharactersWithSpaces>54419</CharactersWithSpaces>
  <SharedDoc>false</SharedDoc>
  <HLinks>
    <vt:vector size="186" baseType="variant">
      <vt:variant>
        <vt:i4>4259925</vt:i4>
      </vt:variant>
      <vt:variant>
        <vt:i4>90</vt:i4>
      </vt:variant>
      <vt:variant>
        <vt:i4>0</vt:i4>
      </vt:variant>
      <vt:variant>
        <vt:i4>5</vt:i4>
      </vt:variant>
      <vt:variant>
        <vt:lpwstr>jl:31028583.3</vt:lpwstr>
      </vt:variant>
      <vt:variant>
        <vt:lpwstr/>
      </vt:variant>
      <vt:variant>
        <vt:i4>4194399</vt:i4>
      </vt:variant>
      <vt:variant>
        <vt:i4>87</vt:i4>
      </vt:variant>
      <vt:variant>
        <vt:i4>0</vt:i4>
      </vt:variant>
      <vt:variant>
        <vt:i4>5</vt:i4>
      </vt:variant>
      <vt:variant>
        <vt:lpwstr>jl:30005847.0</vt:lpwstr>
      </vt:variant>
      <vt:variant>
        <vt:lpwstr/>
      </vt:variant>
      <vt:variant>
        <vt:i4>4259925</vt:i4>
      </vt:variant>
      <vt:variant>
        <vt:i4>84</vt:i4>
      </vt:variant>
      <vt:variant>
        <vt:i4>0</vt:i4>
      </vt:variant>
      <vt:variant>
        <vt:i4>5</vt:i4>
      </vt:variant>
      <vt:variant>
        <vt:lpwstr>jl:31028583.1</vt:lpwstr>
      </vt:variant>
      <vt:variant>
        <vt:lpwstr/>
      </vt:variant>
      <vt:variant>
        <vt:i4>4259925</vt:i4>
      </vt:variant>
      <vt:variant>
        <vt:i4>81</vt:i4>
      </vt:variant>
      <vt:variant>
        <vt:i4>0</vt:i4>
      </vt:variant>
      <vt:variant>
        <vt:i4>5</vt:i4>
      </vt:variant>
      <vt:variant>
        <vt:lpwstr>jl:31028583.1</vt:lpwstr>
      </vt:variant>
      <vt:variant>
        <vt:lpwstr/>
      </vt:variant>
      <vt:variant>
        <vt:i4>4259925</vt:i4>
      </vt:variant>
      <vt:variant>
        <vt:i4>78</vt:i4>
      </vt:variant>
      <vt:variant>
        <vt:i4>0</vt:i4>
      </vt:variant>
      <vt:variant>
        <vt:i4>5</vt:i4>
      </vt:variant>
      <vt:variant>
        <vt:lpwstr>jl:31028583.1</vt:lpwstr>
      </vt:variant>
      <vt:variant>
        <vt:lpwstr/>
      </vt:variant>
      <vt:variant>
        <vt:i4>4259925</vt:i4>
      </vt:variant>
      <vt:variant>
        <vt:i4>75</vt:i4>
      </vt:variant>
      <vt:variant>
        <vt:i4>0</vt:i4>
      </vt:variant>
      <vt:variant>
        <vt:i4>5</vt:i4>
      </vt:variant>
      <vt:variant>
        <vt:lpwstr>jl:31028583.4</vt:lpwstr>
      </vt:variant>
      <vt:variant>
        <vt:lpwstr/>
      </vt:variant>
      <vt:variant>
        <vt:i4>4259925</vt:i4>
      </vt:variant>
      <vt:variant>
        <vt:i4>72</vt:i4>
      </vt:variant>
      <vt:variant>
        <vt:i4>0</vt:i4>
      </vt:variant>
      <vt:variant>
        <vt:i4>5</vt:i4>
      </vt:variant>
      <vt:variant>
        <vt:lpwstr>jl:31028583.2</vt:lpwstr>
      </vt:variant>
      <vt:variant>
        <vt:lpwstr/>
      </vt:variant>
      <vt:variant>
        <vt:i4>4259925</vt:i4>
      </vt:variant>
      <vt:variant>
        <vt:i4>69</vt:i4>
      </vt:variant>
      <vt:variant>
        <vt:i4>0</vt:i4>
      </vt:variant>
      <vt:variant>
        <vt:i4>5</vt:i4>
      </vt:variant>
      <vt:variant>
        <vt:lpwstr>jl:31028583.4</vt:lpwstr>
      </vt:variant>
      <vt:variant>
        <vt:lpwstr/>
      </vt:variant>
      <vt:variant>
        <vt:i4>4194399</vt:i4>
      </vt:variant>
      <vt:variant>
        <vt:i4>66</vt:i4>
      </vt:variant>
      <vt:variant>
        <vt:i4>0</vt:i4>
      </vt:variant>
      <vt:variant>
        <vt:i4>5</vt:i4>
      </vt:variant>
      <vt:variant>
        <vt:lpwstr>jl:30005847.0</vt:lpwstr>
      </vt:variant>
      <vt:variant>
        <vt:lpwstr/>
      </vt:variant>
      <vt:variant>
        <vt:i4>4653136</vt:i4>
      </vt:variant>
      <vt:variant>
        <vt:i4>63</vt:i4>
      </vt:variant>
      <vt:variant>
        <vt:i4>0</vt:i4>
      </vt:variant>
      <vt:variant>
        <vt:i4>5</vt:i4>
      </vt:variant>
      <vt:variant>
        <vt:lpwstr>jl:30002343.0</vt:lpwstr>
      </vt:variant>
      <vt:variant>
        <vt:lpwstr/>
      </vt:variant>
      <vt:variant>
        <vt:i4>6881404</vt:i4>
      </vt:variant>
      <vt:variant>
        <vt:i4>60</vt:i4>
      </vt:variant>
      <vt:variant>
        <vt:i4>0</vt:i4>
      </vt:variant>
      <vt:variant>
        <vt:i4>5</vt:i4>
      </vt:variant>
      <vt:variant>
        <vt:lpwstr>jl:1051939.100</vt:lpwstr>
      </vt:variant>
      <vt:variant>
        <vt:lpwstr/>
      </vt:variant>
      <vt:variant>
        <vt:i4>4587613</vt:i4>
      </vt:variant>
      <vt:variant>
        <vt:i4>57</vt:i4>
      </vt:variant>
      <vt:variant>
        <vt:i4>0</vt:i4>
      </vt:variant>
      <vt:variant>
        <vt:i4>5</vt:i4>
      </vt:variant>
      <vt:variant>
        <vt:lpwstr>jl:30014834.0</vt:lpwstr>
      </vt:variant>
      <vt:variant>
        <vt:lpwstr/>
      </vt:variant>
      <vt:variant>
        <vt:i4>5963847</vt:i4>
      </vt:variant>
      <vt:variant>
        <vt:i4>54</vt:i4>
      </vt:variant>
      <vt:variant>
        <vt:i4>0</vt:i4>
      </vt:variant>
      <vt:variant>
        <vt:i4>5</vt:i4>
      </vt:variant>
      <vt:variant>
        <vt:lpwstr>jl:1021682.0</vt:lpwstr>
      </vt:variant>
      <vt:variant>
        <vt:lpwstr/>
      </vt:variant>
      <vt:variant>
        <vt:i4>5111890</vt:i4>
      </vt:variant>
      <vt:variant>
        <vt:i4>51</vt:i4>
      </vt:variant>
      <vt:variant>
        <vt:i4>0</vt:i4>
      </vt:variant>
      <vt:variant>
        <vt:i4>5</vt:i4>
      </vt:variant>
      <vt:variant>
        <vt:lpwstr>jl:30159770.0</vt:lpwstr>
      </vt:variant>
      <vt:variant>
        <vt:lpwstr/>
      </vt:variant>
      <vt:variant>
        <vt:i4>4456531</vt:i4>
      </vt:variant>
      <vt:variant>
        <vt:i4>48</vt:i4>
      </vt:variant>
      <vt:variant>
        <vt:i4>0</vt:i4>
      </vt:variant>
      <vt:variant>
        <vt:i4>5</vt:i4>
      </vt:variant>
      <vt:variant>
        <vt:lpwstr>jl:30166421.0</vt:lpwstr>
      </vt:variant>
      <vt:variant>
        <vt:lpwstr/>
      </vt:variant>
      <vt:variant>
        <vt:i4>5374018</vt:i4>
      </vt:variant>
      <vt:variant>
        <vt:i4>45</vt:i4>
      </vt:variant>
      <vt:variant>
        <vt:i4>0</vt:i4>
      </vt:variant>
      <vt:variant>
        <vt:i4>5</vt:i4>
      </vt:variant>
      <vt:variant>
        <vt:lpwstr>jl:1005798.0</vt:lpwstr>
      </vt:variant>
      <vt:variant>
        <vt:lpwstr/>
      </vt:variant>
      <vt:variant>
        <vt:i4>4456539</vt:i4>
      </vt:variant>
      <vt:variant>
        <vt:i4>42</vt:i4>
      </vt:variant>
      <vt:variant>
        <vt:i4>0</vt:i4>
      </vt:variant>
      <vt:variant>
        <vt:i4>5</vt:i4>
      </vt:variant>
      <vt:variant>
        <vt:lpwstr>jl:30087221.0</vt:lpwstr>
      </vt:variant>
      <vt:variant>
        <vt:lpwstr/>
      </vt:variant>
      <vt:variant>
        <vt:i4>5898313</vt:i4>
      </vt:variant>
      <vt:variant>
        <vt:i4>39</vt:i4>
      </vt:variant>
      <vt:variant>
        <vt:i4>0</vt:i4>
      </vt:variant>
      <vt:variant>
        <vt:i4>5</vt:i4>
      </vt:variant>
      <vt:variant>
        <vt:lpwstr>jl:1024035.0</vt:lpwstr>
      </vt:variant>
      <vt:variant>
        <vt:lpwstr/>
      </vt:variant>
      <vt:variant>
        <vt:i4>5505093</vt:i4>
      </vt:variant>
      <vt:variant>
        <vt:i4>36</vt:i4>
      </vt:variant>
      <vt:variant>
        <vt:i4>0</vt:i4>
      </vt:variant>
      <vt:variant>
        <vt:i4>5</vt:i4>
      </vt:variant>
      <vt:variant>
        <vt:lpwstr>jl:1013880.0</vt:lpwstr>
      </vt:variant>
      <vt:variant>
        <vt:lpwstr/>
      </vt:variant>
      <vt:variant>
        <vt:i4>5898313</vt:i4>
      </vt:variant>
      <vt:variant>
        <vt:i4>33</vt:i4>
      </vt:variant>
      <vt:variant>
        <vt:i4>0</vt:i4>
      </vt:variant>
      <vt:variant>
        <vt:i4>5</vt:i4>
      </vt:variant>
      <vt:variant>
        <vt:lpwstr>jl:1024035.0</vt:lpwstr>
      </vt:variant>
      <vt:variant>
        <vt:lpwstr/>
      </vt:variant>
      <vt:variant>
        <vt:i4>4259925</vt:i4>
      </vt:variant>
      <vt:variant>
        <vt:i4>30</vt:i4>
      </vt:variant>
      <vt:variant>
        <vt:i4>0</vt:i4>
      </vt:variant>
      <vt:variant>
        <vt:i4>5</vt:i4>
      </vt:variant>
      <vt:variant>
        <vt:lpwstr>jl:31028583.5</vt:lpwstr>
      </vt:variant>
      <vt:variant>
        <vt:lpwstr/>
      </vt:variant>
      <vt:variant>
        <vt:i4>4259925</vt:i4>
      </vt:variant>
      <vt:variant>
        <vt:i4>27</vt:i4>
      </vt:variant>
      <vt:variant>
        <vt:i4>0</vt:i4>
      </vt:variant>
      <vt:variant>
        <vt:i4>5</vt:i4>
      </vt:variant>
      <vt:variant>
        <vt:lpwstr>jl:31028583.4</vt:lpwstr>
      </vt:variant>
      <vt:variant>
        <vt:lpwstr/>
      </vt:variant>
      <vt:variant>
        <vt:i4>4259925</vt:i4>
      </vt:variant>
      <vt:variant>
        <vt:i4>24</vt:i4>
      </vt:variant>
      <vt:variant>
        <vt:i4>0</vt:i4>
      </vt:variant>
      <vt:variant>
        <vt:i4>5</vt:i4>
      </vt:variant>
      <vt:variant>
        <vt:lpwstr>jl:31028583.3</vt:lpwstr>
      </vt:variant>
      <vt:variant>
        <vt:lpwstr/>
      </vt:variant>
      <vt:variant>
        <vt:i4>4259925</vt:i4>
      </vt:variant>
      <vt:variant>
        <vt:i4>21</vt:i4>
      </vt:variant>
      <vt:variant>
        <vt:i4>0</vt:i4>
      </vt:variant>
      <vt:variant>
        <vt:i4>5</vt:i4>
      </vt:variant>
      <vt:variant>
        <vt:lpwstr>jl:31028583.2</vt:lpwstr>
      </vt:variant>
      <vt:variant>
        <vt:lpwstr/>
      </vt:variant>
      <vt:variant>
        <vt:i4>4259925</vt:i4>
      </vt:variant>
      <vt:variant>
        <vt:i4>18</vt:i4>
      </vt:variant>
      <vt:variant>
        <vt:i4>0</vt:i4>
      </vt:variant>
      <vt:variant>
        <vt:i4>5</vt:i4>
      </vt:variant>
      <vt:variant>
        <vt:lpwstr>jl:31028583.1</vt:lpwstr>
      </vt:variant>
      <vt:variant>
        <vt:lpwstr/>
      </vt:variant>
      <vt:variant>
        <vt:i4>7405667</vt:i4>
      </vt:variant>
      <vt:variant>
        <vt:i4>15</vt:i4>
      </vt:variant>
      <vt:variant>
        <vt:i4>0</vt:i4>
      </vt:variant>
      <vt:variant>
        <vt:i4>5</vt:i4>
      </vt:variant>
      <vt:variant>
        <vt:lpwstr>jl:31028583.600</vt:lpwstr>
      </vt:variant>
      <vt:variant>
        <vt:lpwstr/>
      </vt:variant>
      <vt:variant>
        <vt:i4>7405664</vt:i4>
      </vt:variant>
      <vt:variant>
        <vt:i4>12</vt:i4>
      </vt:variant>
      <vt:variant>
        <vt:i4>0</vt:i4>
      </vt:variant>
      <vt:variant>
        <vt:i4>5</vt:i4>
      </vt:variant>
      <vt:variant>
        <vt:lpwstr>jl:31028583.500</vt:lpwstr>
      </vt:variant>
      <vt:variant>
        <vt:lpwstr/>
      </vt:variant>
      <vt:variant>
        <vt:i4>7405665</vt:i4>
      </vt:variant>
      <vt:variant>
        <vt:i4>9</vt:i4>
      </vt:variant>
      <vt:variant>
        <vt:i4>0</vt:i4>
      </vt:variant>
      <vt:variant>
        <vt:i4>5</vt:i4>
      </vt:variant>
      <vt:variant>
        <vt:lpwstr>jl:31028583.400</vt:lpwstr>
      </vt:variant>
      <vt:variant>
        <vt:lpwstr/>
      </vt:variant>
      <vt:variant>
        <vt:i4>7405670</vt:i4>
      </vt:variant>
      <vt:variant>
        <vt:i4>6</vt:i4>
      </vt:variant>
      <vt:variant>
        <vt:i4>0</vt:i4>
      </vt:variant>
      <vt:variant>
        <vt:i4>5</vt:i4>
      </vt:variant>
      <vt:variant>
        <vt:lpwstr>jl:31028583.300</vt:lpwstr>
      </vt:variant>
      <vt:variant>
        <vt:lpwstr/>
      </vt:variant>
      <vt:variant>
        <vt:i4>7405671</vt:i4>
      </vt:variant>
      <vt:variant>
        <vt:i4>3</vt:i4>
      </vt:variant>
      <vt:variant>
        <vt:i4>0</vt:i4>
      </vt:variant>
      <vt:variant>
        <vt:i4>5</vt:i4>
      </vt:variant>
      <vt:variant>
        <vt:lpwstr>jl:31028583.200</vt:lpwstr>
      </vt:variant>
      <vt:variant>
        <vt:lpwstr/>
      </vt:variant>
      <vt:variant>
        <vt:i4>7405668</vt:i4>
      </vt:variant>
      <vt:variant>
        <vt:i4>0</vt:i4>
      </vt:variant>
      <vt:variant>
        <vt:i4>0</vt:i4>
      </vt:variant>
      <vt:variant>
        <vt:i4>5</vt:i4>
      </vt:variant>
      <vt:variant>
        <vt:lpwstr>jl:31028583.100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Государственные нормативы в области архитектуры, </dc:title>
  <dc:subject/>
  <dc:creator>Admin</dc:creator>
  <cp:keywords/>
  <dc:description/>
  <cp:lastModifiedBy>First company</cp:lastModifiedBy>
  <cp:revision>2</cp:revision>
  <dcterms:created xsi:type="dcterms:W3CDTF">2014-08-28T07:39:00Z</dcterms:created>
  <dcterms:modified xsi:type="dcterms:W3CDTF">2014-08-28T07:39:00Z</dcterms:modified>
</cp:coreProperties>
</file>